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Default="007452A9" w:rsidP="006E1489">
      <w:pPr>
        <w:pStyle w:val="NoSpacing"/>
        <w:jc w:val="center"/>
      </w:pPr>
      <w:r>
        <w:rPr>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CF5340" w:rsidRDefault="00CB56F6" w:rsidP="00CB56F6">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14:paraId="49F52694" w14:textId="21369D46" w:rsidR="003E4F37" w:rsidRPr="00CF5340" w:rsidRDefault="00CB56F6" w:rsidP="00CB56F6">
      <w:pPr>
        <w:jc w:val="center"/>
        <w:rPr>
          <w:b/>
          <w:bCs/>
          <w:sz w:val="24"/>
          <w:szCs w:val="24"/>
        </w:rPr>
      </w:pPr>
      <w:r w:rsidRPr="00CF5340">
        <w:rPr>
          <w:b/>
          <w:bCs/>
          <w:sz w:val="24"/>
          <w:szCs w:val="24"/>
        </w:rPr>
        <w:t>School Name:</w:t>
      </w:r>
      <w:r w:rsidR="00B864C7">
        <w:rPr>
          <w:b/>
          <w:bCs/>
          <w:sz w:val="24"/>
          <w:szCs w:val="24"/>
        </w:rPr>
        <w:t xml:space="preserve"> Sandy Lane Elementary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3200E1A9"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07D21">
              <w:rPr>
                <w:sz w:val="24"/>
                <w:szCs w:val="24"/>
              </w:rPr>
              <w:t xml:space="preserve"> </w:t>
            </w:r>
          </w:p>
          <w:p w14:paraId="3BDC46BB" w14:textId="77777777" w:rsidR="00B864C7" w:rsidRPr="00B864C7" w:rsidRDefault="00B864C7" w:rsidP="00B864C7">
            <w:pPr>
              <w:rPr>
                <w:b/>
                <w:bCs/>
                <w:sz w:val="24"/>
                <w:szCs w:val="24"/>
              </w:rPr>
            </w:pPr>
            <w:r w:rsidRPr="00B864C7">
              <w:rPr>
                <w:rFonts w:ascii="Source Sans Pro" w:hAnsi="Source Sans Pro"/>
                <w:b/>
                <w:bCs/>
                <w:shd w:val="clear" w:color="auto" w:fill="FFFFFF"/>
              </w:rPr>
              <w:t>Promote scholars to dream, believe, and achieve their personal, academic, and social-emotional goals through the arts.</w:t>
            </w:r>
          </w:p>
          <w:p w14:paraId="48A5DD76" w14:textId="1E2DCC9D" w:rsidR="00294372" w:rsidRDefault="00294372" w:rsidP="00294372">
            <w:pPr>
              <w:rPr>
                <w:sz w:val="24"/>
                <w:szCs w:val="24"/>
              </w:rPr>
            </w:pPr>
          </w:p>
          <w:p w14:paraId="5E0F6738" w14:textId="20A01A8A" w:rsidR="00294372" w:rsidRDefault="00294372" w:rsidP="00294372">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p>
          <w:p w14:paraId="13AF7EA1" w14:textId="47AD5169" w:rsidR="003E4F37" w:rsidRDefault="00B864C7" w:rsidP="003960F3">
            <w:pPr>
              <w:rPr>
                <w:b/>
                <w:bCs/>
                <w:sz w:val="24"/>
                <w:szCs w:val="24"/>
              </w:rPr>
            </w:pPr>
            <w:r>
              <w:rPr>
                <w:b/>
                <w:bCs/>
                <w:sz w:val="24"/>
                <w:szCs w:val="24"/>
              </w:rPr>
              <w:t>Increase proficiency and learning gains by 5 points in all content areas</w:t>
            </w: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commentRangeStart w:id="0"/>
            <w:r>
              <w:rPr>
                <w:b/>
                <w:bCs/>
                <w:sz w:val="28"/>
                <w:szCs w:val="28"/>
              </w:rPr>
              <w:t>Building Capacity of Families</w:t>
            </w:r>
            <w:commentRangeEnd w:id="0"/>
            <w:r w:rsidR="006E3C73">
              <w:rPr>
                <w:rStyle w:val="CommentReference"/>
              </w:rPr>
              <w:commentReference w:id="0"/>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3F307622" w14:textId="77777777" w:rsidR="00C37FF7" w:rsidRPr="004C0010" w:rsidRDefault="00C37FF7" w:rsidP="00F11D8F">
            <w:pPr>
              <w:rPr>
                <w:rFonts w:ascii="Segoe UI" w:hAnsi="Segoe UI" w:cs="Segoe UI"/>
                <w:b/>
                <w:bCs/>
                <w:sz w:val="24"/>
                <w:szCs w:val="24"/>
              </w:rPr>
            </w:pPr>
          </w:p>
          <w:p w14:paraId="077C9A30" w14:textId="575BBD1F" w:rsidR="004C0010" w:rsidRPr="004C0010" w:rsidRDefault="004C0010" w:rsidP="004C0010">
            <w:pPr>
              <w:pStyle w:val="ListParagraph"/>
              <w:numPr>
                <w:ilvl w:val="0"/>
                <w:numId w:val="3"/>
              </w:numPr>
              <w:rPr>
                <w:b/>
                <w:bCs/>
                <w:sz w:val="24"/>
                <w:szCs w:val="24"/>
              </w:rPr>
            </w:pPr>
            <w:r w:rsidRPr="004C0010">
              <w:rPr>
                <w:b/>
                <w:bCs/>
                <w:sz w:val="24"/>
                <w:szCs w:val="24"/>
              </w:rPr>
              <w:t>Meet the Team will be conducted in preschool. At this event, parents and their students will come to the school at their designated time by grade level. They will begin in the cafeteria where they will be introduced to the Sandy Lane Team: administration, grade level teachers, specialists, and s</w:t>
            </w:r>
            <w:r>
              <w:rPr>
                <w:b/>
                <w:bCs/>
                <w:sz w:val="24"/>
                <w:szCs w:val="24"/>
              </w:rPr>
              <w:t>tudent</w:t>
            </w:r>
            <w:r w:rsidRPr="004C0010">
              <w:rPr>
                <w:b/>
                <w:bCs/>
                <w:sz w:val="24"/>
                <w:szCs w:val="24"/>
              </w:rPr>
              <w:t xml:space="preserve"> services. We will provide a presentation in which we will share all of the resources the school has to </w:t>
            </w:r>
            <w:r w:rsidRPr="004C0010">
              <w:rPr>
                <w:b/>
                <w:bCs/>
                <w:sz w:val="24"/>
                <w:szCs w:val="24"/>
              </w:rPr>
              <w:lastRenderedPageBreak/>
              <w:t>offer families and their students. We will go over the expectations for the school year and other pertinent information that will help their child be successful academically, behaviorally, socially, and emotionally. After the TEAM presentation, families will be provided with their grade level teacher assignment. They will then be walked to that classroom where each teacher will provide an overview of the classroom and expectations for the school year. The purpose of this event is to get each and every student started on the right foot from the beginning of the year.</w:t>
            </w:r>
          </w:p>
          <w:p w14:paraId="5233D38A" w14:textId="77777777" w:rsidR="004C0010" w:rsidRPr="004C0010" w:rsidRDefault="004C0010" w:rsidP="004C0010">
            <w:pPr>
              <w:pStyle w:val="ListParagraph"/>
              <w:rPr>
                <w:b/>
                <w:bCs/>
                <w:sz w:val="24"/>
                <w:szCs w:val="24"/>
              </w:rPr>
            </w:pPr>
          </w:p>
          <w:p w14:paraId="29474680" w14:textId="77777777" w:rsidR="004C0010" w:rsidRPr="004C0010" w:rsidRDefault="004C0010" w:rsidP="004C0010">
            <w:pPr>
              <w:pStyle w:val="ListParagraph"/>
              <w:numPr>
                <w:ilvl w:val="0"/>
                <w:numId w:val="3"/>
              </w:numPr>
              <w:rPr>
                <w:b/>
                <w:bCs/>
                <w:sz w:val="24"/>
                <w:szCs w:val="24"/>
              </w:rPr>
            </w:pPr>
            <w:r w:rsidRPr="004C0010">
              <w:rPr>
                <w:b/>
                <w:bCs/>
                <w:sz w:val="24"/>
                <w:szCs w:val="24"/>
              </w:rPr>
              <w:t xml:space="preserve">Each quarter we will offer family events that incorporate an academic focus that aligns to our School Improvement Plan goals and committees. At these events, we will also have some kind of performance/showcase that highlights our magnet program: Conservatory for the Arts. We have found that when student performance/artifacts are being presented, we have a higher turnout of families. The academic focus will be provided for parents and students to leave with materials so learning can continue at </w:t>
            </w:r>
            <w:commentRangeStart w:id="1"/>
            <w:r w:rsidRPr="004C0010">
              <w:rPr>
                <w:b/>
                <w:bCs/>
                <w:sz w:val="24"/>
                <w:szCs w:val="24"/>
              </w:rPr>
              <w:t>home</w:t>
            </w:r>
            <w:commentRangeEnd w:id="1"/>
            <w:r w:rsidRPr="004C0010">
              <w:rPr>
                <w:rStyle w:val="CommentReference"/>
                <w:b/>
                <w:bCs/>
              </w:rPr>
              <w:commentReference w:id="1"/>
            </w:r>
            <w:r w:rsidRPr="004C0010">
              <w:rPr>
                <w:b/>
                <w:bCs/>
                <w:sz w:val="24"/>
                <w:szCs w:val="24"/>
              </w:rPr>
              <w:t xml:space="preserve">. The learning objective will be to provide academic games for families to use at home that increase fluency in both reading and math facts, as measured by ORF scores and math proficiency with fluency. </w:t>
            </w:r>
          </w:p>
          <w:p w14:paraId="0695A312" w14:textId="75734399" w:rsidR="00E50046" w:rsidRPr="004C0010" w:rsidRDefault="00E50046" w:rsidP="00CF52B8">
            <w:pPr>
              <w:rPr>
                <w:rFonts w:ascii="Segoe UI" w:hAnsi="Segoe UI" w:cs="Segoe UI"/>
                <w:b/>
                <w:bCs/>
                <w:sz w:val="24"/>
                <w:szCs w:val="24"/>
              </w:rPr>
            </w:pPr>
          </w:p>
        </w:tc>
      </w:tr>
      <w:tr w:rsidR="004E6336" w14:paraId="7D3557BE" w14:textId="77777777" w:rsidTr="7EBB3D44">
        <w:tc>
          <w:tcPr>
            <w:tcW w:w="14390" w:type="dxa"/>
          </w:tcPr>
          <w:p w14:paraId="704AB602" w14:textId="3950DD0E" w:rsidR="004E6336" w:rsidRDefault="004E6336" w:rsidP="00855902">
            <w:pPr>
              <w:rPr>
                <w:b/>
                <w:bCs/>
                <w:sz w:val="28"/>
                <w:szCs w:val="28"/>
              </w:rPr>
            </w:pPr>
            <w:commentRangeStart w:id="2"/>
            <w:r>
              <w:rPr>
                <w:b/>
                <w:bCs/>
                <w:sz w:val="28"/>
                <w:szCs w:val="28"/>
              </w:rPr>
              <w:lastRenderedPageBreak/>
              <w:t>Staff Professional Development related to Family Engagement</w:t>
            </w:r>
            <w:commentRangeEnd w:id="2"/>
            <w:r w:rsidR="00D671A5">
              <w:rPr>
                <w:rStyle w:val="CommentReference"/>
              </w:rPr>
              <w:commentReference w:id="2"/>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2EF218AE" w14:textId="77777777" w:rsidR="00980893" w:rsidRPr="003F6EA6" w:rsidRDefault="00980893" w:rsidP="00855902">
            <w:pPr>
              <w:rPr>
                <w:rStyle w:val="cf01"/>
                <w:b/>
                <w:bCs/>
              </w:rPr>
            </w:pPr>
          </w:p>
          <w:p w14:paraId="48169758" w14:textId="697F54BE" w:rsidR="007F583D" w:rsidRPr="007F583D" w:rsidRDefault="003F6EA6" w:rsidP="00855902">
            <w:pPr>
              <w:rPr>
                <w:i/>
                <w:iCs/>
                <w:sz w:val="24"/>
                <w:szCs w:val="24"/>
              </w:rPr>
            </w:pPr>
            <w:r w:rsidRPr="003F6EA6">
              <w:rPr>
                <w:rStyle w:val="cf01"/>
                <w:rFonts w:asciiTheme="minorHAnsi" w:hAnsiTheme="minorHAnsi" w:cstheme="minorHAnsi"/>
                <w:b/>
                <w:bCs/>
                <w:sz w:val="24"/>
                <w:szCs w:val="24"/>
              </w:rPr>
              <w:t>Our continued focus for the 2</w:t>
            </w:r>
            <w:r>
              <w:rPr>
                <w:rStyle w:val="cf01"/>
                <w:rFonts w:asciiTheme="minorHAnsi" w:hAnsiTheme="minorHAnsi" w:cstheme="minorHAnsi"/>
                <w:b/>
                <w:bCs/>
                <w:sz w:val="24"/>
                <w:szCs w:val="24"/>
              </w:rPr>
              <w:t>5</w:t>
            </w:r>
            <w:r w:rsidR="004B78EA">
              <w:rPr>
                <w:rStyle w:val="cf01"/>
                <w:rFonts w:asciiTheme="minorHAnsi" w:hAnsiTheme="minorHAnsi" w:cstheme="minorHAnsi"/>
                <w:b/>
                <w:bCs/>
                <w:sz w:val="24"/>
                <w:szCs w:val="24"/>
              </w:rPr>
              <w:t>/</w:t>
            </w:r>
            <w:r>
              <w:rPr>
                <w:rStyle w:val="cf01"/>
                <w:rFonts w:asciiTheme="minorHAnsi" w:hAnsiTheme="minorHAnsi" w:cstheme="minorHAnsi"/>
                <w:b/>
                <w:bCs/>
                <w:sz w:val="24"/>
                <w:szCs w:val="24"/>
              </w:rPr>
              <w:t>26</w:t>
            </w:r>
            <w:r w:rsidRPr="003F6EA6">
              <w:rPr>
                <w:rStyle w:val="cf01"/>
                <w:rFonts w:asciiTheme="minorHAnsi" w:hAnsiTheme="minorHAnsi" w:cstheme="minorHAnsi"/>
                <w:b/>
                <w:bCs/>
                <w:sz w:val="24"/>
                <w:szCs w:val="24"/>
              </w:rPr>
              <w:t xml:space="preserve"> school year is to get parents more engaged with supporting their child’s education at home. </w:t>
            </w:r>
            <w:r>
              <w:rPr>
                <w:rStyle w:val="cf01"/>
                <w:rFonts w:asciiTheme="minorHAnsi" w:hAnsiTheme="minorHAnsi" w:cstheme="minorHAnsi"/>
                <w:b/>
                <w:bCs/>
                <w:sz w:val="24"/>
                <w:szCs w:val="24"/>
              </w:rPr>
              <w:t xml:space="preserve">We will provide teachers with a stipend to be more flexible with </w:t>
            </w:r>
            <w:r w:rsidR="00EE470F">
              <w:rPr>
                <w:rStyle w:val="cf01"/>
                <w:rFonts w:asciiTheme="minorHAnsi" w:hAnsiTheme="minorHAnsi" w:cstheme="minorHAnsi"/>
                <w:b/>
                <w:bCs/>
                <w:sz w:val="24"/>
                <w:szCs w:val="24"/>
              </w:rPr>
              <w:t xml:space="preserve">providing parent/teacher conferences. Our goal is to get every parent into the building for a conference, where we can go over where their child is at the start of the year and provide resources for them to use at home that will lead them to the end of year academic goal. </w:t>
            </w:r>
            <w:r w:rsidRPr="003F6EA6">
              <w:rPr>
                <w:rStyle w:val="cf01"/>
                <w:rFonts w:asciiTheme="minorHAnsi" w:hAnsiTheme="minorHAnsi" w:cstheme="minorHAnsi"/>
                <w:b/>
                <w:bCs/>
                <w:sz w:val="24"/>
                <w:szCs w:val="24"/>
              </w:rPr>
              <w:t xml:space="preserve">We want to train our teachers on how to simplify activities at home that parents would understand and also enjoy doing with their child. At all of our professional development opportunities throughout the school year, we will embed ways to bridge the home and school based on the content be presented. We will also work to ensure all staff are held accountable to bridging this important engagement of </w:t>
            </w:r>
            <w:commentRangeStart w:id="3"/>
            <w:r w:rsidRPr="003F6EA6">
              <w:rPr>
                <w:rStyle w:val="cf01"/>
                <w:rFonts w:asciiTheme="minorHAnsi" w:hAnsiTheme="minorHAnsi" w:cstheme="minorHAnsi"/>
                <w:b/>
                <w:bCs/>
                <w:sz w:val="24"/>
                <w:szCs w:val="24"/>
              </w:rPr>
              <w:t>families</w:t>
            </w:r>
            <w:commentRangeEnd w:id="3"/>
            <w:r w:rsidRPr="003F6EA6">
              <w:rPr>
                <w:rStyle w:val="CommentReference"/>
                <w:b/>
                <w:bCs/>
              </w:rPr>
              <w:commentReference w:id="3"/>
            </w:r>
            <w:r w:rsidRPr="003F6EA6">
              <w:rPr>
                <w:rStyle w:val="cf01"/>
                <w:rFonts w:asciiTheme="minorHAnsi" w:hAnsiTheme="minorHAnsi" w:cstheme="minorHAnsi"/>
                <w:b/>
                <w:bCs/>
                <w:sz w:val="24"/>
                <w:szCs w:val="24"/>
              </w:rPr>
              <w:t>. We also will be providing professional development on the new ways to communicate with families in Focus 12, offered by the PCS. We will increase our parent communication through these new tools and track the increase in communications.</w:t>
            </w: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lastRenderedPageBreak/>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2E99102C" w14:textId="77777777" w:rsidR="00B77F17" w:rsidRPr="00B77F17" w:rsidRDefault="00B77F17" w:rsidP="00B77F17">
            <w:pPr>
              <w:rPr>
                <w:rFonts w:cstheme="minorHAnsi"/>
                <w:b/>
                <w:bCs/>
                <w:sz w:val="24"/>
                <w:szCs w:val="24"/>
              </w:rPr>
            </w:pPr>
            <w:r w:rsidRPr="00B77F17">
              <w:rPr>
                <w:rFonts w:cstheme="minorHAnsi"/>
                <w:b/>
                <w:bCs/>
                <w:sz w:val="24"/>
                <w:szCs w:val="24"/>
              </w:rPr>
              <w:t>After the presentation at the Title 1 Annual Parent Meeting, we will provide a QR code where we will ask specific questions (survey) of parents that we can use to support our decision-making for future events.</w:t>
            </w:r>
          </w:p>
          <w:p w14:paraId="4EB9281C" w14:textId="77777777" w:rsidR="00DC56C4" w:rsidRPr="004902EC" w:rsidRDefault="00DC56C4" w:rsidP="00782418">
            <w:pPr>
              <w:rPr>
                <w:rFonts w:ascii="Segoe UI" w:hAnsi="Segoe UI" w:cs="Segoe UI"/>
                <w:b/>
                <w:bCs/>
                <w:sz w:val="24"/>
                <w:szCs w:val="24"/>
              </w:rPr>
            </w:pPr>
          </w:p>
          <w:p w14:paraId="415E7BAE" w14:textId="2BBA540A" w:rsidR="00782418" w:rsidRDefault="00B77F17" w:rsidP="00782418">
            <w:pPr>
              <w:rPr>
                <w:rFonts w:ascii="Segoe UI" w:hAnsi="Segoe UI" w:cs="Segoe UI"/>
                <w:sz w:val="24"/>
                <w:szCs w:val="24"/>
              </w:rPr>
            </w:pPr>
            <w:r>
              <w:rPr>
                <w:rFonts w:ascii="Segoe UI" w:hAnsi="Segoe UI" w:cs="Segoe UI"/>
                <w:sz w:val="24"/>
                <w:szCs w:val="24"/>
              </w:rPr>
              <w:t>H</w:t>
            </w:r>
            <w:r w:rsidR="00102082">
              <w:rPr>
                <w:rFonts w:ascii="Segoe UI" w:hAnsi="Segoe UI" w:cs="Segoe UI"/>
                <w:sz w:val="24"/>
                <w:szCs w:val="24"/>
              </w:rPr>
              <w:t xml:space="preserve">ow will you address </w:t>
            </w:r>
            <w:r w:rsidR="00782418" w:rsidRPr="004902EC">
              <w:rPr>
                <w:rFonts w:ascii="Segoe UI" w:hAnsi="Segoe UI" w:cs="Segoe UI"/>
                <w:sz w:val="24"/>
                <w:szCs w:val="24"/>
              </w:rPr>
              <w:t xml:space="preserve">barriers </w:t>
            </w:r>
            <w:r w:rsidR="00102082">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01A12EAF" w14:textId="3211D1E2" w:rsidR="00E122CD" w:rsidRPr="00E122CD" w:rsidRDefault="00E122CD" w:rsidP="00E122CD">
            <w:pPr>
              <w:rPr>
                <w:rFonts w:cstheme="minorHAnsi"/>
                <w:b/>
                <w:bCs/>
                <w:sz w:val="24"/>
                <w:szCs w:val="24"/>
              </w:rPr>
            </w:pPr>
            <w:r w:rsidRPr="00E122CD">
              <w:rPr>
                <w:rFonts w:cstheme="minorHAnsi"/>
                <w:b/>
                <w:bCs/>
                <w:sz w:val="24"/>
                <w:szCs w:val="24"/>
              </w:rPr>
              <w:t xml:space="preserve">We are tying our arts performances/showcases to all of our family events that we are teaching how to support our scholars at home. Evidence from prior events, we find our biggest turnout of families is when we tie the arts to the event. </w:t>
            </w:r>
          </w:p>
          <w:p w14:paraId="0B524524" w14:textId="77777777" w:rsidR="00B77F17" w:rsidRPr="004902EC" w:rsidRDefault="00B77F17" w:rsidP="00782418">
            <w:pPr>
              <w:rPr>
                <w:rFonts w:ascii="Segoe UI" w:hAnsi="Segoe UI" w:cs="Segoe UI"/>
                <w:sz w:val="24"/>
                <w:szCs w:val="24"/>
              </w:rPr>
            </w:pPr>
          </w:p>
          <w:p w14:paraId="2C7A0FD1" w14:textId="659BB9DB" w:rsidR="00782418" w:rsidRPr="004902EC" w:rsidRDefault="00782418" w:rsidP="00782418">
            <w:pPr>
              <w:rPr>
                <w:rFonts w:ascii="Segoe UI" w:hAnsi="Segoe UI" w:cs="Segoe UI"/>
                <w:b/>
                <w:bCs/>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48741C89" w14:textId="1342777C" w:rsidR="002970A0" w:rsidRPr="002970A0" w:rsidRDefault="002970A0" w:rsidP="002970A0">
            <w:pPr>
              <w:rPr>
                <w:rFonts w:cstheme="minorHAnsi"/>
                <w:b/>
                <w:bCs/>
                <w:sz w:val="24"/>
                <w:szCs w:val="24"/>
              </w:rPr>
            </w:pPr>
            <w:r w:rsidRPr="002970A0">
              <w:rPr>
                <w:rFonts w:cstheme="minorHAnsi"/>
                <w:b/>
                <w:bCs/>
                <w:sz w:val="24"/>
                <w:szCs w:val="24"/>
              </w:rPr>
              <w:t>We will provide a link on our school website so families can review this information. In addition, we will provide the link to the powerpoint on Facebook, Instagram, as well as, via email through Focus 12.</w:t>
            </w:r>
          </w:p>
          <w:p w14:paraId="6EF17D3D" w14:textId="77777777" w:rsidR="00782418" w:rsidRDefault="00782418" w:rsidP="00782418">
            <w:pPr>
              <w:rPr>
                <w:i/>
                <w:iCs/>
                <w:sz w:val="26"/>
                <w:szCs w:val="26"/>
              </w:rPr>
            </w:pP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2FDE1200" w14:textId="26D701AA" w:rsidR="00962E22" w:rsidRPr="00A95C22" w:rsidRDefault="00BF0247" w:rsidP="006E3C73">
            <w:pPr>
              <w:rPr>
                <w:b/>
                <w:bCs/>
                <w:sz w:val="24"/>
                <w:szCs w:val="24"/>
              </w:rPr>
            </w:pPr>
            <w:r w:rsidRPr="00BF0247">
              <w:rPr>
                <w:b/>
                <w:bCs/>
                <w:sz w:val="24"/>
                <w:szCs w:val="24"/>
              </w:rPr>
              <w:t>We use a variety of methods for communication to include: parent conferences, school website and social media, school messenger calls, family events. All of these support providing families with information about Title One programs, the academic progress of their students in comparison to expectations, as well as</w:t>
            </w:r>
            <w:r w:rsidR="00A95C22">
              <w:rPr>
                <w:b/>
                <w:bCs/>
                <w:sz w:val="24"/>
                <w:szCs w:val="24"/>
              </w:rPr>
              <w:t>,</w:t>
            </w:r>
            <w:r w:rsidRPr="00BF0247">
              <w:rPr>
                <w:b/>
                <w:bCs/>
                <w:sz w:val="24"/>
                <w:szCs w:val="24"/>
              </w:rPr>
              <w:t xml:space="preserve"> ways for families to support their students at home. At events, we will provide a QR code for families to provide feedback. In addition, we will conduct an annual survey to gain feedback as well as gain feedback at SAC meetings. One of the most important events is the Annual Title One meeting that we offer where much of the communication on our school-wide plan is </w:t>
            </w:r>
            <w:commentRangeStart w:id="4"/>
            <w:r w:rsidRPr="00BF0247">
              <w:rPr>
                <w:b/>
                <w:bCs/>
                <w:sz w:val="24"/>
                <w:szCs w:val="24"/>
              </w:rPr>
              <w:t>shared</w:t>
            </w:r>
            <w:commentRangeEnd w:id="4"/>
            <w:r w:rsidRPr="00BF0247">
              <w:rPr>
                <w:rStyle w:val="CommentReference"/>
                <w:b/>
                <w:bCs/>
              </w:rPr>
              <w:commentReference w:id="4"/>
            </w:r>
            <w:r w:rsidRPr="00BF0247">
              <w:rPr>
                <w:b/>
                <w:bCs/>
                <w:sz w:val="24"/>
                <w:szCs w:val="24"/>
              </w:rPr>
              <w:t xml:space="preserve">. We are increasing our communication with families by using the new version of Focus 12. We will be tracking the increase via that program. </w:t>
            </w: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214516E3" w14:textId="77777777" w:rsidR="00297DBC" w:rsidRDefault="00297DBC">
            <w:pPr>
              <w:rPr>
                <w:sz w:val="24"/>
                <w:szCs w:val="24"/>
              </w:rPr>
            </w:pPr>
            <w:r w:rsidRPr="00297DBC">
              <w:rPr>
                <w:sz w:val="24"/>
                <w:szCs w:val="24"/>
              </w:rPr>
              <w:lastRenderedPageBreak/>
              <w:t>Describe how the school will offer a flexible number of meetings, such as meetings in the morning or evening, and may provide with Title I funds, transportation, childcare, or home visits, as such services related to parental involvement [Section 1118(c)(2)].</w:t>
            </w:r>
          </w:p>
          <w:p w14:paraId="59C302EB" w14:textId="69FB268D" w:rsidR="00A95C22" w:rsidRPr="00B4638B" w:rsidRDefault="00B4638B">
            <w:pPr>
              <w:rPr>
                <w:b/>
                <w:bCs/>
                <w:sz w:val="24"/>
                <w:szCs w:val="24"/>
              </w:rPr>
            </w:pPr>
            <w:r w:rsidRPr="00B4638B">
              <w:rPr>
                <w:b/>
                <w:bCs/>
                <w:sz w:val="24"/>
                <w:szCs w:val="24"/>
              </w:rPr>
              <w:t>When we hold meetings and/or events, we rotate them to meet the needs of all parents. We hold events before school, after school in the evenings, and during the school day.</w:t>
            </w: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7777777" w:rsidR="0058313F" w:rsidRDefault="0058313F">
            <w:pPr>
              <w:rPr>
                <w:sz w:val="24"/>
                <w:szCs w:val="24"/>
              </w:rPr>
            </w:pPr>
          </w:p>
          <w:p w14:paraId="6165A02D" w14:textId="7B765874" w:rsidR="0058313F" w:rsidRPr="004B78EA" w:rsidRDefault="00FF55B2">
            <w:pPr>
              <w:rPr>
                <w:b/>
                <w:bCs/>
                <w:sz w:val="24"/>
                <w:szCs w:val="24"/>
              </w:rPr>
            </w:pPr>
            <w:r w:rsidRPr="004B78EA">
              <w:rPr>
                <w:b/>
                <w:bCs/>
                <w:sz w:val="24"/>
                <w:szCs w:val="24"/>
              </w:rPr>
              <w:t xml:space="preserve">We will have this accessible to families in our school office at our Title One station in the different languages our families speak. Flyers we send home are also completed in different languages. Anything we send home or through our website is ADA compliant. We have a bilingual associate and several staff members who also engage our families that speak Spanish so they can be involved. For scholars that have disabilities, we conference with their parents more frequently as their short-term goals are met. We share new ways for families to engage academically with their student to help get them to their next </w:t>
            </w:r>
            <w:commentRangeStart w:id="5"/>
            <w:r w:rsidRPr="004B78EA">
              <w:rPr>
                <w:b/>
                <w:bCs/>
                <w:sz w:val="24"/>
                <w:szCs w:val="24"/>
              </w:rPr>
              <w:t>goal</w:t>
            </w:r>
            <w:commentRangeEnd w:id="5"/>
            <w:r w:rsidRPr="004B78EA">
              <w:rPr>
                <w:rStyle w:val="CommentReference"/>
                <w:b/>
                <w:bCs/>
              </w:rPr>
              <w:commentReference w:id="5"/>
            </w:r>
            <w:r w:rsidRPr="004B78EA">
              <w:rPr>
                <w:b/>
                <w:bCs/>
                <w:sz w:val="24"/>
                <w:szCs w:val="24"/>
              </w:rPr>
              <w:t xml:space="preserve">. With a slight increase in ELL population, the new Focus 12 will be an excellent resource as we can use the Communication Tool to provide anything we need in over 40 languages.  </w:t>
            </w: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Please highlight how the families will be leveraged to support Phase I in connection to your school improvement goals. </w:t>
      </w:r>
    </w:p>
  </w:comment>
  <w:comment w:id="1" w:author="Salas Daphne" w:date="2024-07-15T11:17:00Z" w:initials="SD">
    <w:p w14:paraId="2E686F86" w14:textId="77777777" w:rsidR="004C0010" w:rsidRDefault="004C0010" w:rsidP="004C0010">
      <w:pPr>
        <w:pStyle w:val="CommentText"/>
      </w:pPr>
      <w:r>
        <w:rPr>
          <w:rStyle w:val="CommentReference"/>
        </w:rPr>
        <w:annotationRef/>
      </w:r>
      <w:r>
        <w:rPr>
          <w:color w:val="FF0000"/>
        </w:rPr>
        <w:t>As you are planning these events, consider the following:</w:t>
      </w:r>
    </w:p>
    <w:p w14:paraId="778B250B" w14:textId="77777777" w:rsidR="004C0010" w:rsidRDefault="004C0010" w:rsidP="004C0010">
      <w:pPr>
        <w:pStyle w:val="CommentText"/>
        <w:numPr>
          <w:ilvl w:val="0"/>
          <w:numId w:val="4"/>
        </w:numPr>
      </w:pPr>
      <w:r>
        <w:rPr>
          <w:color w:val="FF0000"/>
        </w:rPr>
        <w:t>Include a learning objective for parents</w:t>
      </w:r>
    </w:p>
    <w:p w14:paraId="30190E22" w14:textId="77777777" w:rsidR="004C0010" w:rsidRDefault="004C0010" w:rsidP="004C0010">
      <w:pPr>
        <w:pStyle w:val="CommentText"/>
        <w:numPr>
          <w:ilvl w:val="0"/>
          <w:numId w:val="4"/>
        </w:numPr>
      </w:pPr>
      <w:r>
        <w:rPr>
          <w:color w:val="FF0000"/>
        </w:rPr>
        <w:t xml:space="preserve">Include a measurable metric that will allow you to determine whether the parent learning objectives are positively impacting student academic success. </w:t>
      </w:r>
    </w:p>
    <w:p w14:paraId="4C4000FF" w14:textId="77777777" w:rsidR="004C0010" w:rsidRDefault="004C0010" w:rsidP="004C0010">
      <w:pPr>
        <w:pStyle w:val="CommentText"/>
      </w:pPr>
      <w:r>
        <w:rPr>
          <w:color w:val="FF0000"/>
        </w:rPr>
        <w:t>Ex: Increase in overall averages among our ESOL student population across the content areas.</w:t>
      </w:r>
      <w:r>
        <w:rPr>
          <w:color w:val="252040"/>
        </w:rPr>
        <w:t xml:space="preserve"> </w:t>
      </w:r>
    </w:p>
  </w:comment>
  <w:comment w:id="2" w:author="Petitbois Merlande" w:date="2024-03-03T09:50:00Z" w:initials="MP">
    <w:p w14:paraId="72BA8B98" w14:textId="77777777" w:rsidR="00D671A5" w:rsidRDefault="00D671A5" w:rsidP="00D671A5">
      <w:pPr>
        <w:pStyle w:val="CommentText"/>
      </w:pPr>
      <w:r>
        <w:rPr>
          <w:rStyle w:val="CommentReference"/>
        </w:rPr>
        <w:annotationRef/>
      </w:r>
      <w:r>
        <w:t xml:space="preserve">Please highlight how you will build staff capacity to use the VALUE and UTILITY of families to support family engagement. This should occur at least once each semester. </w:t>
      </w:r>
    </w:p>
  </w:comment>
  <w:comment w:id="3" w:author="Salas Daphne" w:date="2024-07-15T11:21:00Z" w:initials="SD">
    <w:p w14:paraId="16559F51" w14:textId="77777777" w:rsidR="003F6EA6" w:rsidRDefault="003F6EA6" w:rsidP="003F6EA6">
      <w:pPr>
        <w:pStyle w:val="CommentText"/>
      </w:pPr>
      <w:r>
        <w:rPr>
          <w:rStyle w:val="CommentReference"/>
        </w:rPr>
        <w:annotationRef/>
      </w:r>
      <w:r>
        <w:t>FYI- Other examples could include:</w:t>
      </w:r>
    </w:p>
    <w:p w14:paraId="6DCDB014" w14:textId="77777777" w:rsidR="003F6EA6" w:rsidRDefault="003F6EA6" w:rsidP="003F6EA6">
      <w:pPr>
        <w:pStyle w:val="CommentText"/>
        <w:numPr>
          <w:ilvl w:val="0"/>
          <w:numId w:val="5"/>
        </w:numPr>
      </w:pPr>
      <w:r>
        <w:rPr>
          <w:b/>
          <w:bCs/>
          <w:i/>
          <w:iCs/>
        </w:rPr>
        <w:t>How to reach out to, communicate with, and work with parents and families as equal partners:</w:t>
      </w:r>
    </w:p>
    <w:p w14:paraId="06E8DE50" w14:textId="77777777" w:rsidR="003F6EA6" w:rsidRDefault="003F6EA6" w:rsidP="003F6EA6">
      <w:pPr>
        <w:pStyle w:val="CommentText"/>
        <w:numPr>
          <w:ilvl w:val="0"/>
          <w:numId w:val="6"/>
        </w:numPr>
      </w:pPr>
      <w:r>
        <w:rPr>
          <w:i/>
          <w:iCs/>
        </w:rPr>
        <w:t xml:space="preserve">   Provide training for teachers to effectively communicate school related information such as course grades, IEP and 504 information and available district and school family resources</w:t>
      </w:r>
    </w:p>
    <w:p w14:paraId="2EA55E08" w14:textId="77777777" w:rsidR="003F6EA6" w:rsidRDefault="003F6EA6" w:rsidP="003F6EA6">
      <w:pPr>
        <w:pStyle w:val="CommentText"/>
        <w:numPr>
          <w:ilvl w:val="0"/>
          <w:numId w:val="6"/>
        </w:numPr>
      </w:pPr>
      <w:r>
        <w:rPr>
          <w:i/>
          <w:iCs/>
        </w:rPr>
        <w:t>Review of professional expectations and provide guidelines on how to talk to families to build proficiency in meaningful parent communication.</w:t>
      </w:r>
    </w:p>
    <w:p w14:paraId="191530E0" w14:textId="77777777" w:rsidR="003F6EA6" w:rsidRDefault="003F6EA6" w:rsidP="003F6EA6">
      <w:pPr>
        <w:pStyle w:val="CommentText"/>
        <w:numPr>
          <w:ilvl w:val="0"/>
          <w:numId w:val="6"/>
        </w:numPr>
      </w:pPr>
      <w:r>
        <w:rPr>
          <w:i/>
          <w:iCs/>
        </w:rPr>
        <w:t>Educating teachers on how to utilize the School Social Worker and School Psychologist, as needed.</w:t>
      </w:r>
    </w:p>
    <w:p w14:paraId="5D00BE4A" w14:textId="77777777" w:rsidR="003F6EA6" w:rsidRDefault="003F6EA6" w:rsidP="003F6EA6">
      <w:pPr>
        <w:pStyle w:val="CommentText"/>
      </w:pPr>
      <w:r>
        <w:rPr>
          <w:b/>
          <w:bCs/>
          <w:i/>
          <w:iCs/>
        </w:rPr>
        <w:t>2. How to value and utilize contributions of parents:</w:t>
      </w:r>
    </w:p>
    <w:p w14:paraId="00911094" w14:textId="77777777" w:rsidR="003F6EA6" w:rsidRDefault="003F6EA6" w:rsidP="003F6EA6">
      <w:pPr>
        <w:pStyle w:val="CommentText"/>
      </w:pPr>
      <w:r>
        <w:rPr>
          <w:i/>
          <w:iCs/>
        </w:rPr>
        <w:t xml:space="preserve">The school will provide professional development that aligns to the contributions of parents/families can make to assist with the goals of the school as follows: </w:t>
      </w:r>
    </w:p>
    <w:p w14:paraId="58359C43" w14:textId="77777777" w:rsidR="003F6EA6" w:rsidRDefault="003F6EA6" w:rsidP="003F6EA6">
      <w:pPr>
        <w:pStyle w:val="CommentText"/>
        <w:numPr>
          <w:ilvl w:val="0"/>
          <w:numId w:val="7"/>
        </w:numPr>
      </w:pPr>
      <w:r>
        <w:rPr>
          <w:i/>
          <w:iCs/>
        </w:rPr>
        <w:t>How to explain programs and interventions to families and parent portal access</w:t>
      </w:r>
    </w:p>
    <w:p w14:paraId="1BB88D69" w14:textId="77777777" w:rsidR="003F6EA6" w:rsidRDefault="003F6EA6" w:rsidP="003F6EA6">
      <w:pPr>
        <w:pStyle w:val="CommentText"/>
        <w:numPr>
          <w:ilvl w:val="0"/>
          <w:numId w:val="7"/>
        </w:numPr>
      </w:pPr>
      <w:r>
        <w:rPr>
          <w:i/>
          <w:iCs/>
        </w:rPr>
        <w:t>Train teachers on how to have an effective parent/teacher conference (utilizing data to drive the conversation)</w:t>
      </w:r>
    </w:p>
    <w:p w14:paraId="1215B6A3" w14:textId="77777777" w:rsidR="003F6EA6" w:rsidRDefault="003F6EA6" w:rsidP="003F6EA6">
      <w:pPr>
        <w:pStyle w:val="CommentText"/>
        <w:numPr>
          <w:ilvl w:val="0"/>
          <w:numId w:val="7"/>
        </w:numPr>
      </w:pPr>
      <w:r>
        <w:rPr>
          <w:i/>
          <w:iCs/>
        </w:rPr>
        <w:t>Effective forms/strategies for two- way communication (Do Not email the first time to communicate with families)</w:t>
      </w:r>
    </w:p>
    <w:p w14:paraId="660C353F" w14:textId="77777777" w:rsidR="003F6EA6" w:rsidRDefault="003F6EA6" w:rsidP="003F6EA6">
      <w:pPr>
        <w:pStyle w:val="CommentText"/>
      </w:pPr>
      <w:r>
        <w:rPr>
          <w:i/>
          <w:iCs/>
        </w:rPr>
        <w:t>3</w:t>
      </w:r>
      <w:r>
        <w:rPr>
          <w:b/>
          <w:bCs/>
          <w:i/>
          <w:iCs/>
        </w:rPr>
        <w:t>. How to implement and coordinate parent programs, and build ties between parents and schools:</w:t>
      </w:r>
    </w:p>
    <w:p w14:paraId="7D63AE44" w14:textId="77777777" w:rsidR="003F6EA6" w:rsidRDefault="003F6EA6" w:rsidP="003F6EA6">
      <w:pPr>
        <w:pStyle w:val="CommentText"/>
        <w:numPr>
          <w:ilvl w:val="0"/>
          <w:numId w:val="8"/>
        </w:numPr>
      </w:pPr>
      <w:r>
        <w:rPr>
          <w:i/>
          <w:iCs/>
        </w:rPr>
        <w:t>School personnel will also receive training on current curriculum practices and resources available through Clever and at-home strategies that parents can use to help their child to be shared with parents through an event or conference.</w:t>
      </w:r>
    </w:p>
    <w:p w14:paraId="7421549F" w14:textId="77777777" w:rsidR="003F6EA6" w:rsidRDefault="003F6EA6" w:rsidP="003F6EA6">
      <w:pPr>
        <w:pStyle w:val="CommentText"/>
        <w:numPr>
          <w:ilvl w:val="0"/>
          <w:numId w:val="8"/>
        </w:numPr>
      </w:pPr>
      <w:r>
        <w:rPr>
          <w:i/>
          <w:iCs/>
        </w:rPr>
        <w:t>Staff will work with families on activities to learn ways to help their child study and read at home through interactive activities.</w:t>
      </w:r>
    </w:p>
    <w:p w14:paraId="3DB84396" w14:textId="77777777" w:rsidR="003F6EA6" w:rsidRDefault="003F6EA6" w:rsidP="003F6EA6">
      <w:pPr>
        <w:pStyle w:val="CommentText"/>
      </w:pPr>
      <w:r>
        <w:rPr>
          <w:b/>
          <w:bCs/>
          <w:i/>
          <w:iCs/>
        </w:rPr>
        <w:t>4. How will school leadership actively build teacher and staff capacity related ongoing family engagement connected to academic goals?</w:t>
      </w:r>
    </w:p>
    <w:p w14:paraId="610593A7" w14:textId="77777777" w:rsidR="003F6EA6" w:rsidRDefault="003F6EA6" w:rsidP="003F6EA6">
      <w:pPr>
        <w:pStyle w:val="CommentText"/>
        <w:numPr>
          <w:ilvl w:val="0"/>
          <w:numId w:val="9"/>
        </w:numPr>
      </w:pPr>
      <w:r>
        <w:rPr>
          <w:i/>
          <w:iCs/>
        </w:rPr>
        <w:t>The school will provide training in how to develop a parent engagement training/event for parents based on the needs of the parents (through a survey) and the needs of students (data) before planning and providing the engagement program/training.</w:t>
      </w:r>
    </w:p>
  </w:comment>
  <w:comment w:id="4" w:author="Salas Daphne" w:date="2024-07-15T11:23:00Z" w:initials="SD">
    <w:p w14:paraId="4B638A26" w14:textId="77777777" w:rsidR="00BF0247" w:rsidRDefault="00BF0247" w:rsidP="00BF0247">
      <w:pPr>
        <w:pStyle w:val="CommentText"/>
      </w:pPr>
      <w:r>
        <w:rPr>
          <w:rStyle w:val="CommentReference"/>
        </w:rPr>
        <w:annotationRef/>
      </w:r>
      <w:r>
        <w:t>Things to consider:</w:t>
      </w:r>
    </w:p>
    <w:p w14:paraId="44B7A6D3" w14:textId="77777777" w:rsidR="00BF0247" w:rsidRDefault="00BF0247" w:rsidP="00BF0247">
      <w:pPr>
        <w:pStyle w:val="CommentText"/>
      </w:pPr>
      <w:r>
        <w:rPr>
          <w:b/>
          <w:bCs/>
        </w:rPr>
        <w:t>For timely information about Title I programs:</w:t>
      </w:r>
    </w:p>
    <w:p w14:paraId="5487D062" w14:textId="77777777" w:rsidR="00BF0247" w:rsidRDefault="00BF0247" w:rsidP="00BF0247">
      <w:pPr>
        <w:pStyle w:val="CommentText"/>
        <w:numPr>
          <w:ilvl w:val="0"/>
          <w:numId w:val="10"/>
        </w:numPr>
      </w:pPr>
      <w:r>
        <w:t>Do you send communication to parents at least 2 weeks in advance?</w:t>
      </w:r>
    </w:p>
    <w:p w14:paraId="7952105F" w14:textId="77777777" w:rsidR="00BF0247" w:rsidRDefault="00BF0247" w:rsidP="00BF0247">
      <w:pPr>
        <w:pStyle w:val="CommentText"/>
        <w:numPr>
          <w:ilvl w:val="0"/>
          <w:numId w:val="10"/>
        </w:numPr>
      </w:pPr>
      <w:r>
        <w:t xml:space="preserve">Include the different channels used for communication such as flyers, emails, school website, social media, newsletters, marquee, etc. </w:t>
      </w:r>
    </w:p>
    <w:p w14:paraId="5C4B055F" w14:textId="77777777" w:rsidR="00BF0247" w:rsidRDefault="00BF0247" w:rsidP="00BF0247">
      <w:pPr>
        <w:pStyle w:val="CommentText"/>
        <w:numPr>
          <w:ilvl w:val="0"/>
          <w:numId w:val="10"/>
        </w:numPr>
      </w:pPr>
      <w:r>
        <w:t>Include the different languages utilized to communicate with the families based on your school’s demographics.</w:t>
      </w:r>
    </w:p>
    <w:p w14:paraId="4519E6E7" w14:textId="77777777" w:rsidR="00BF0247" w:rsidRDefault="00BF0247" w:rsidP="00BF0247">
      <w:pPr>
        <w:pStyle w:val="CommentText"/>
      </w:pPr>
    </w:p>
    <w:p w14:paraId="0DBBFA26" w14:textId="77777777" w:rsidR="00BF0247" w:rsidRDefault="00BF0247" w:rsidP="00BF0247">
      <w:pPr>
        <w:pStyle w:val="CommentText"/>
        <w:numPr>
          <w:ilvl w:val="0"/>
          <w:numId w:val="11"/>
        </w:numPr>
      </w:pPr>
      <w:r>
        <w:rPr>
          <w:b/>
          <w:bCs/>
        </w:rPr>
        <w:t>For description and explanation of curriculum at the school, forms of academic assessments used to measure student progress and proficiency levels:</w:t>
      </w:r>
    </w:p>
    <w:p w14:paraId="7F782931" w14:textId="77777777" w:rsidR="00BF0247" w:rsidRDefault="00BF0247" w:rsidP="00BF0247">
      <w:pPr>
        <w:pStyle w:val="CommentText"/>
        <w:numPr>
          <w:ilvl w:val="0"/>
          <w:numId w:val="11"/>
        </w:numPr>
      </w:pPr>
      <w:r>
        <w:t>Do teachers make individualized phone calls prior to testing?</w:t>
      </w:r>
    </w:p>
    <w:p w14:paraId="3FD12F24" w14:textId="77777777" w:rsidR="00BF0247" w:rsidRDefault="00BF0247" w:rsidP="00BF0247">
      <w:pPr>
        <w:pStyle w:val="CommentText"/>
        <w:numPr>
          <w:ilvl w:val="0"/>
          <w:numId w:val="11"/>
        </w:numPr>
      </w:pPr>
      <w:r>
        <w:t>Do you offer academic nights?</w:t>
      </w:r>
    </w:p>
    <w:p w14:paraId="570A591C" w14:textId="77777777" w:rsidR="00BF0247" w:rsidRDefault="00BF0247" w:rsidP="00BF0247">
      <w:pPr>
        <w:pStyle w:val="CommentText"/>
        <w:numPr>
          <w:ilvl w:val="0"/>
          <w:numId w:val="11"/>
        </w:numPr>
      </w:pPr>
      <w:r>
        <w:t>Do you offer PM1,PM2 nights or teacher conference nights addressing results</w:t>
      </w:r>
    </w:p>
    <w:p w14:paraId="430969A1" w14:textId="77777777" w:rsidR="00BF0247" w:rsidRDefault="00BF0247" w:rsidP="00BF0247">
      <w:pPr>
        <w:pStyle w:val="CommentText"/>
        <w:numPr>
          <w:ilvl w:val="0"/>
          <w:numId w:val="11"/>
        </w:numPr>
      </w:pPr>
      <w:r>
        <w:t>How do you leverage guidance counselors in this area?</w:t>
      </w:r>
    </w:p>
    <w:p w14:paraId="5B2612E3" w14:textId="77777777" w:rsidR="00BF0247" w:rsidRDefault="00BF0247" w:rsidP="00BF0247">
      <w:pPr>
        <w:pStyle w:val="CommentText"/>
        <w:numPr>
          <w:ilvl w:val="0"/>
          <w:numId w:val="11"/>
        </w:numPr>
      </w:pPr>
      <w:r>
        <w:t>Do you offer transition nights (KG, 1</w:t>
      </w:r>
      <w:r>
        <w:rPr>
          <w:vertAlign w:val="superscript"/>
        </w:rPr>
        <w:t>st</w:t>
      </w:r>
      <w:r>
        <w:t>, 6</w:t>
      </w:r>
      <w:r>
        <w:rPr>
          <w:vertAlign w:val="superscript"/>
        </w:rPr>
        <w:t>th</w:t>
      </w:r>
      <w:r>
        <w:t>)?</w:t>
      </w:r>
    </w:p>
    <w:p w14:paraId="5EAF80A7" w14:textId="77777777" w:rsidR="00BF0247" w:rsidRDefault="00BF0247" w:rsidP="00BF0247">
      <w:pPr>
        <w:pStyle w:val="CommentText"/>
      </w:pPr>
    </w:p>
    <w:p w14:paraId="0DE77FFB" w14:textId="77777777" w:rsidR="00BF0247" w:rsidRDefault="00BF0247" w:rsidP="00BF0247">
      <w:pPr>
        <w:pStyle w:val="CommentText"/>
      </w:pPr>
      <w:r>
        <w:rPr>
          <w:b/>
          <w:bCs/>
        </w:rPr>
        <w:t>In regards decision-making opportunities for parents:</w:t>
      </w:r>
    </w:p>
    <w:p w14:paraId="05257696" w14:textId="77777777" w:rsidR="00BF0247" w:rsidRDefault="00BF0247" w:rsidP="00BF0247">
      <w:pPr>
        <w:pStyle w:val="CommentText"/>
        <w:numPr>
          <w:ilvl w:val="0"/>
          <w:numId w:val="12"/>
        </w:numPr>
      </w:pPr>
      <w:r>
        <w:t>Other than SAC, what do you offer to ensure ALL parents are included and approached?</w:t>
      </w:r>
    </w:p>
    <w:p w14:paraId="09430707" w14:textId="77777777" w:rsidR="00BF0247" w:rsidRDefault="00BF0247" w:rsidP="00BF0247">
      <w:pPr>
        <w:pStyle w:val="CommentText"/>
        <w:numPr>
          <w:ilvl w:val="0"/>
          <w:numId w:val="12"/>
        </w:numPr>
      </w:pPr>
      <w:r>
        <w:t>Do you seek parents’ input/feedback when developing the CNA?</w:t>
      </w:r>
    </w:p>
    <w:p w14:paraId="6B71434C" w14:textId="77777777" w:rsidR="00BF0247" w:rsidRDefault="00BF0247" w:rsidP="00BF0247">
      <w:pPr>
        <w:pStyle w:val="CommentText"/>
        <w:numPr>
          <w:ilvl w:val="0"/>
          <w:numId w:val="12"/>
        </w:numPr>
      </w:pPr>
      <w:r>
        <w:t>Do you seek parents’ input/feedback when developing the PFEP and compact?</w:t>
      </w:r>
    </w:p>
    <w:p w14:paraId="732FBDCE" w14:textId="77777777" w:rsidR="00BF0247" w:rsidRDefault="00BF0247" w:rsidP="00BF0247">
      <w:pPr>
        <w:pStyle w:val="CommentText"/>
        <w:numPr>
          <w:ilvl w:val="0"/>
          <w:numId w:val="12"/>
        </w:numPr>
      </w:pPr>
      <w:r>
        <w:t>Do you seek parents’ input/feedback when developing the SIP?</w:t>
      </w:r>
    </w:p>
  </w:comment>
  <w:comment w:id="5" w:author="Salas Daphne" w:date="2024-05-13T16:03:00Z" w:initials="SD">
    <w:p w14:paraId="566617A4" w14:textId="77777777" w:rsidR="00FF55B2" w:rsidRDefault="00FF55B2" w:rsidP="00FF55B2">
      <w:pPr>
        <w:pStyle w:val="CommentText"/>
      </w:pPr>
      <w:r>
        <w:rPr>
          <w:rStyle w:val="CommentReference"/>
        </w:rPr>
        <w:annotationRef/>
      </w:r>
      <w:r>
        <w:t>ADA? ASL?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A15D4" w15:done="0"/>
  <w15:commentEx w15:paraId="4C4000FF" w15:done="0"/>
  <w15:commentEx w15:paraId="72BA8B98" w15:done="0"/>
  <w15:commentEx w15:paraId="610593A7" w15:done="0"/>
  <w15:commentEx w15:paraId="732FBDCE" w15:done="0"/>
  <w15:commentEx w15:paraId="566617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F0AC9" w16cex:dateUtc="2024-03-03T14:48:00Z"/>
  <w16cex:commentExtensible w16cex:durableId="6D3A95DC" w16cex:dateUtc="2024-07-15T15:17:00Z"/>
  <w16cex:commentExtensible w16cex:durableId="27189C18" w16cex:dateUtc="2024-03-03T14:50:00Z"/>
  <w16cex:commentExtensible w16cex:durableId="6DB775E1" w16cex:dateUtc="2024-07-15T15:21:00Z"/>
  <w16cex:commentExtensible w16cex:durableId="41960E5D" w16cex:dateUtc="2024-07-15T15:23:00Z"/>
  <w16cex:commentExtensible w16cex:durableId="6AC04E5D" w16cex:dateUtc="2024-05-13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A15D4" w16cid:durableId="009F0AC9"/>
  <w16cid:commentId w16cid:paraId="4C4000FF" w16cid:durableId="6D3A95DC"/>
  <w16cid:commentId w16cid:paraId="72BA8B98" w16cid:durableId="27189C18"/>
  <w16cid:commentId w16cid:paraId="610593A7" w16cid:durableId="6DB775E1"/>
  <w16cid:commentId w16cid:paraId="732FBDCE" w16cid:durableId="41960E5D"/>
  <w16cid:commentId w16cid:paraId="566617A4" w16cid:durableId="6AC04E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911"/>
    <w:multiLevelType w:val="hybridMultilevel"/>
    <w:tmpl w:val="1E30835C"/>
    <w:lvl w:ilvl="0" w:tplc="E28CC938">
      <w:start w:val="1"/>
      <w:numFmt w:val="bullet"/>
      <w:lvlText w:val=""/>
      <w:lvlJc w:val="left"/>
      <w:pPr>
        <w:ind w:left="720" w:hanging="360"/>
      </w:pPr>
      <w:rPr>
        <w:rFonts w:ascii="Symbol" w:hAnsi="Symbol"/>
      </w:rPr>
    </w:lvl>
    <w:lvl w:ilvl="1" w:tplc="07F21E16">
      <w:start w:val="1"/>
      <w:numFmt w:val="bullet"/>
      <w:lvlText w:val=""/>
      <w:lvlJc w:val="left"/>
      <w:pPr>
        <w:ind w:left="720" w:hanging="360"/>
      </w:pPr>
      <w:rPr>
        <w:rFonts w:ascii="Symbol" w:hAnsi="Symbol"/>
      </w:rPr>
    </w:lvl>
    <w:lvl w:ilvl="2" w:tplc="727C97BA">
      <w:start w:val="1"/>
      <w:numFmt w:val="bullet"/>
      <w:lvlText w:val=""/>
      <w:lvlJc w:val="left"/>
      <w:pPr>
        <w:ind w:left="720" w:hanging="360"/>
      </w:pPr>
      <w:rPr>
        <w:rFonts w:ascii="Symbol" w:hAnsi="Symbol"/>
      </w:rPr>
    </w:lvl>
    <w:lvl w:ilvl="3" w:tplc="693A3F56">
      <w:start w:val="1"/>
      <w:numFmt w:val="bullet"/>
      <w:lvlText w:val=""/>
      <w:lvlJc w:val="left"/>
      <w:pPr>
        <w:ind w:left="720" w:hanging="360"/>
      </w:pPr>
      <w:rPr>
        <w:rFonts w:ascii="Symbol" w:hAnsi="Symbol"/>
      </w:rPr>
    </w:lvl>
    <w:lvl w:ilvl="4" w:tplc="52E23DEC">
      <w:start w:val="1"/>
      <w:numFmt w:val="bullet"/>
      <w:lvlText w:val=""/>
      <w:lvlJc w:val="left"/>
      <w:pPr>
        <w:ind w:left="720" w:hanging="360"/>
      </w:pPr>
      <w:rPr>
        <w:rFonts w:ascii="Symbol" w:hAnsi="Symbol"/>
      </w:rPr>
    </w:lvl>
    <w:lvl w:ilvl="5" w:tplc="FEC43076">
      <w:start w:val="1"/>
      <w:numFmt w:val="bullet"/>
      <w:lvlText w:val=""/>
      <w:lvlJc w:val="left"/>
      <w:pPr>
        <w:ind w:left="720" w:hanging="360"/>
      </w:pPr>
      <w:rPr>
        <w:rFonts w:ascii="Symbol" w:hAnsi="Symbol"/>
      </w:rPr>
    </w:lvl>
    <w:lvl w:ilvl="6" w:tplc="A36CF29A">
      <w:start w:val="1"/>
      <w:numFmt w:val="bullet"/>
      <w:lvlText w:val=""/>
      <w:lvlJc w:val="left"/>
      <w:pPr>
        <w:ind w:left="720" w:hanging="360"/>
      </w:pPr>
      <w:rPr>
        <w:rFonts w:ascii="Symbol" w:hAnsi="Symbol"/>
      </w:rPr>
    </w:lvl>
    <w:lvl w:ilvl="7" w:tplc="B88C6DFC">
      <w:start w:val="1"/>
      <w:numFmt w:val="bullet"/>
      <w:lvlText w:val=""/>
      <w:lvlJc w:val="left"/>
      <w:pPr>
        <w:ind w:left="720" w:hanging="360"/>
      </w:pPr>
      <w:rPr>
        <w:rFonts w:ascii="Symbol" w:hAnsi="Symbol"/>
      </w:rPr>
    </w:lvl>
    <w:lvl w:ilvl="8" w:tplc="C91CD068">
      <w:start w:val="1"/>
      <w:numFmt w:val="bullet"/>
      <w:lvlText w:val=""/>
      <w:lvlJc w:val="left"/>
      <w:pPr>
        <w:ind w:left="720" w:hanging="360"/>
      </w:pPr>
      <w:rPr>
        <w:rFonts w:ascii="Symbol" w:hAnsi="Symbol"/>
      </w:rPr>
    </w:lvl>
  </w:abstractNum>
  <w:abstractNum w:abstractNumId="1" w15:restartNumberingAfterBreak="0">
    <w:nsid w:val="0EFD395F"/>
    <w:multiLevelType w:val="hybridMultilevel"/>
    <w:tmpl w:val="3E0A64B0"/>
    <w:lvl w:ilvl="0" w:tplc="3F7A7FFC">
      <w:start w:val="1"/>
      <w:numFmt w:val="bullet"/>
      <w:lvlText w:val=""/>
      <w:lvlJc w:val="left"/>
      <w:pPr>
        <w:ind w:left="720" w:hanging="360"/>
      </w:pPr>
      <w:rPr>
        <w:rFonts w:ascii="Symbol" w:hAnsi="Symbol"/>
      </w:rPr>
    </w:lvl>
    <w:lvl w:ilvl="1" w:tplc="64CC6A8C">
      <w:start w:val="1"/>
      <w:numFmt w:val="bullet"/>
      <w:lvlText w:val=""/>
      <w:lvlJc w:val="left"/>
      <w:pPr>
        <w:ind w:left="720" w:hanging="360"/>
      </w:pPr>
      <w:rPr>
        <w:rFonts w:ascii="Symbol" w:hAnsi="Symbol"/>
      </w:rPr>
    </w:lvl>
    <w:lvl w:ilvl="2" w:tplc="DBEA23B6">
      <w:start w:val="1"/>
      <w:numFmt w:val="bullet"/>
      <w:lvlText w:val=""/>
      <w:lvlJc w:val="left"/>
      <w:pPr>
        <w:ind w:left="720" w:hanging="360"/>
      </w:pPr>
      <w:rPr>
        <w:rFonts w:ascii="Symbol" w:hAnsi="Symbol"/>
      </w:rPr>
    </w:lvl>
    <w:lvl w:ilvl="3" w:tplc="428A0AE8">
      <w:start w:val="1"/>
      <w:numFmt w:val="bullet"/>
      <w:lvlText w:val=""/>
      <w:lvlJc w:val="left"/>
      <w:pPr>
        <w:ind w:left="720" w:hanging="360"/>
      </w:pPr>
      <w:rPr>
        <w:rFonts w:ascii="Symbol" w:hAnsi="Symbol"/>
      </w:rPr>
    </w:lvl>
    <w:lvl w:ilvl="4" w:tplc="BD747AFA">
      <w:start w:val="1"/>
      <w:numFmt w:val="bullet"/>
      <w:lvlText w:val=""/>
      <w:lvlJc w:val="left"/>
      <w:pPr>
        <w:ind w:left="720" w:hanging="360"/>
      </w:pPr>
      <w:rPr>
        <w:rFonts w:ascii="Symbol" w:hAnsi="Symbol"/>
      </w:rPr>
    </w:lvl>
    <w:lvl w:ilvl="5" w:tplc="6C4E6926">
      <w:start w:val="1"/>
      <w:numFmt w:val="bullet"/>
      <w:lvlText w:val=""/>
      <w:lvlJc w:val="left"/>
      <w:pPr>
        <w:ind w:left="720" w:hanging="360"/>
      </w:pPr>
      <w:rPr>
        <w:rFonts w:ascii="Symbol" w:hAnsi="Symbol"/>
      </w:rPr>
    </w:lvl>
    <w:lvl w:ilvl="6" w:tplc="755E12A0">
      <w:start w:val="1"/>
      <w:numFmt w:val="bullet"/>
      <w:lvlText w:val=""/>
      <w:lvlJc w:val="left"/>
      <w:pPr>
        <w:ind w:left="720" w:hanging="360"/>
      </w:pPr>
      <w:rPr>
        <w:rFonts w:ascii="Symbol" w:hAnsi="Symbol"/>
      </w:rPr>
    </w:lvl>
    <w:lvl w:ilvl="7" w:tplc="E206967E">
      <w:start w:val="1"/>
      <w:numFmt w:val="bullet"/>
      <w:lvlText w:val=""/>
      <w:lvlJc w:val="left"/>
      <w:pPr>
        <w:ind w:left="720" w:hanging="360"/>
      </w:pPr>
      <w:rPr>
        <w:rFonts w:ascii="Symbol" w:hAnsi="Symbol"/>
      </w:rPr>
    </w:lvl>
    <w:lvl w:ilvl="8" w:tplc="CDC0B5FE">
      <w:start w:val="1"/>
      <w:numFmt w:val="bullet"/>
      <w:lvlText w:val=""/>
      <w:lvlJc w:val="left"/>
      <w:pPr>
        <w:ind w:left="720" w:hanging="360"/>
      </w:pPr>
      <w:rPr>
        <w:rFonts w:ascii="Symbol" w:hAnsi="Symbol"/>
      </w:rPr>
    </w:lvl>
  </w:abstractNum>
  <w:abstractNum w:abstractNumId="2" w15:restartNumberingAfterBreak="0">
    <w:nsid w:val="2B2261CE"/>
    <w:multiLevelType w:val="hybridMultilevel"/>
    <w:tmpl w:val="F4727484"/>
    <w:lvl w:ilvl="0" w:tplc="84EA64EA">
      <w:start w:val="1"/>
      <w:numFmt w:val="bullet"/>
      <w:lvlText w:val=""/>
      <w:lvlJc w:val="left"/>
      <w:pPr>
        <w:ind w:left="720" w:hanging="360"/>
      </w:pPr>
      <w:rPr>
        <w:rFonts w:ascii="Symbol" w:hAnsi="Symbol"/>
      </w:rPr>
    </w:lvl>
    <w:lvl w:ilvl="1" w:tplc="E2440DAA">
      <w:start w:val="1"/>
      <w:numFmt w:val="bullet"/>
      <w:lvlText w:val=""/>
      <w:lvlJc w:val="left"/>
      <w:pPr>
        <w:ind w:left="720" w:hanging="360"/>
      </w:pPr>
      <w:rPr>
        <w:rFonts w:ascii="Symbol" w:hAnsi="Symbol"/>
      </w:rPr>
    </w:lvl>
    <w:lvl w:ilvl="2" w:tplc="A87048EC">
      <w:start w:val="1"/>
      <w:numFmt w:val="bullet"/>
      <w:lvlText w:val=""/>
      <w:lvlJc w:val="left"/>
      <w:pPr>
        <w:ind w:left="720" w:hanging="360"/>
      </w:pPr>
      <w:rPr>
        <w:rFonts w:ascii="Symbol" w:hAnsi="Symbol"/>
      </w:rPr>
    </w:lvl>
    <w:lvl w:ilvl="3" w:tplc="E04A15E2">
      <w:start w:val="1"/>
      <w:numFmt w:val="bullet"/>
      <w:lvlText w:val=""/>
      <w:lvlJc w:val="left"/>
      <w:pPr>
        <w:ind w:left="720" w:hanging="360"/>
      </w:pPr>
      <w:rPr>
        <w:rFonts w:ascii="Symbol" w:hAnsi="Symbol"/>
      </w:rPr>
    </w:lvl>
    <w:lvl w:ilvl="4" w:tplc="029A4200">
      <w:start w:val="1"/>
      <w:numFmt w:val="bullet"/>
      <w:lvlText w:val=""/>
      <w:lvlJc w:val="left"/>
      <w:pPr>
        <w:ind w:left="720" w:hanging="360"/>
      </w:pPr>
      <w:rPr>
        <w:rFonts w:ascii="Symbol" w:hAnsi="Symbol"/>
      </w:rPr>
    </w:lvl>
    <w:lvl w:ilvl="5" w:tplc="6C36C2B2">
      <w:start w:val="1"/>
      <w:numFmt w:val="bullet"/>
      <w:lvlText w:val=""/>
      <w:lvlJc w:val="left"/>
      <w:pPr>
        <w:ind w:left="720" w:hanging="360"/>
      </w:pPr>
      <w:rPr>
        <w:rFonts w:ascii="Symbol" w:hAnsi="Symbol"/>
      </w:rPr>
    </w:lvl>
    <w:lvl w:ilvl="6" w:tplc="C1E04B6A">
      <w:start w:val="1"/>
      <w:numFmt w:val="bullet"/>
      <w:lvlText w:val=""/>
      <w:lvlJc w:val="left"/>
      <w:pPr>
        <w:ind w:left="720" w:hanging="360"/>
      </w:pPr>
      <w:rPr>
        <w:rFonts w:ascii="Symbol" w:hAnsi="Symbol"/>
      </w:rPr>
    </w:lvl>
    <w:lvl w:ilvl="7" w:tplc="84EE2B2C">
      <w:start w:val="1"/>
      <w:numFmt w:val="bullet"/>
      <w:lvlText w:val=""/>
      <w:lvlJc w:val="left"/>
      <w:pPr>
        <w:ind w:left="720" w:hanging="360"/>
      </w:pPr>
      <w:rPr>
        <w:rFonts w:ascii="Symbol" w:hAnsi="Symbol"/>
      </w:rPr>
    </w:lvl>
    <w:lvl w:ilvl="8" w:tplc="BCEA010A">
      <w:start w:val="1"/>
      <w:numFmt w:val="bullet"/>
      <w:lvlText w:val=""/>
      <w:lvlJc w:val="left"/>
      <w:pPr>
        <w:ind w:left="720" w:hanging="360"/>
      </w:pPr>
      <w:rPr>
        <w:rFonts w:ascii="Symbol" w:hAnsi="Symbol"/>
      </w:rPr>
    </w:lvl>
  </w:abstractNum>
  <w:abstractNum w:abstractNumId="3" w15:restartNumberingAfterBreak="0">
    <w:nsid w:val="30BE1A98"/>
    <w:multiLevelType w:val="hybridMultilevel"/>
    <w:tmpl w:val="D638D2F8"/>
    <w:lvl w:ilvl="0" w:tplc="1A5A45DA">
      <w:start w:val="1"/>
      <w:numFmt w:val="decimal"/>
      <w:lvlText w:val="%1."/>
      <w:lvlJc w:val="left"/>
      <w:pPr>
        <w:ind w:left="1020" w:hanging="360"/>
      </w:pPr>
    </w:lvl>
    <w:lvl w:ilvl="1" w:tplc="1728C70E">
      <w:start w:val="1"/>
      <w:numFmt w:val="decimal"/>
      <w:lvlText w:val="%2."/>
      <w:lvlJc w:val="left"/>
      <w:pPr>
        <w:ind w:left="1020" w:hanging="360"/>
      </w:pPr>
    </w:lvl>
    <w:lvl w:ilvl="2" w:tplc="DCF07B22">
      <w:start w:val="1"/>
      <w:numFmt w:val="decimal"/>
      <w:lvlText w:val="%3."/>
      <w:lvlJc w:val="left"/>
      <w:pPr>
        <w:ind w:left="1020" w:hanging="360"/>
      </w:pPr>
    </w:lvl>
    <w:lvl w:ilvl="3" w:tplc="4AC4A7EE">
      <w:start w:val="1"/>
      <w:numFmt w:val="decimal"/>
      <w:lvlText w:val="%4."/>
      <w:lvlJc w:val="left"/>
      <w:pPr>
        <w:ind w:left="1020" w:hanging="360"/>
      </w:pPr>
    </w:lvl>
    <w:lvl w:ilvl="4" w:tplc="DD968382">
      <w:start w:val="1"/>
      <w:numFmt w:val="decimal"/>
      <w:lvlText w:val="%5."/>
      <w:lvlJc w:val="left"/>
      <w:pPr>
        <w:ind w:left="1020" w:hanging="360"/>
      </w:pPr>
    </w:lvl>
    <w:lvl w:ilvl="5" w:tplc="97C4CCC8">
      <w:start w:val="1"/>
      <w:numFmt w:val="decimal"/>
      <w:lvlText w:val="%6."/>
      <w:lvlJc w:val="left"/>
      <w:pPr>
        <w:ind w:left="1020" w:hanging="360"/>
      </w:pPr>
    </w:lvl>
    <w:lvl w:ilvl="6" w:tplc="A01265A0">
      <w:start w:val="1"/>
      <w:numFmt w:val="decimal"/>
      <w:lvlText w:val="%7."/>
      <w:lvlJc w:val="left"/>
      <w:pPr>
        <w:ind w:left="1020" w:hanging="360"/>
      </w:pPr>
    </w:lvl>
    <w:lvl w:ilvl="7" w:tplc="267023D4">
      <w:start w:val="1"/>
      <w:numFmt w:val="decimal"/>
      <w:lvlText w:val="%8."/>
      <w:lvlJc w:val="left"/>
      <w:pPr>
        <w:ind w:left="1020" w:hanging="360"/>
      </w:pPr>
    </w:lvl>
    <w:lvl w:ilvl="8" w:tplc="039E0174">
      <w:start w:val="1"/>
      <w:numFmt w:val="decimal"/>
      <w:lvlText w:val="%9."/>
      <w:lvlJc w:val="left"/>
      <w:pPr>
        <w:ind w:left="1020" w:hanging="360"/>
      </w:pPr>
    </w:lvl>
  </w:abstractNum>
  <w:abstractNum w:abstractNumId="4"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83BC9"/>
    <w:multiLevelType w:val="hybridMultilevel"/>
    <w:tmpl w:val="85CEB570"/>
    <w:lvl w:ilvl="0" w:tplc="24DA2DC2">
      <w:start w:val="1"/>
      <w:numFmt w:val="bullet"/>
      <w:lvlText w:val=""/>
      <w:lvlJc w:val="left"/>
      <w:pPr>
        <w:ind w:left="720" w:hanging="360"/>
      </w:pPr>
      <w:rPr>
        <w:rFonts w:ascii="Symbol" w:hAnsi="Symbol"/>
      </w:rPr>
    </w:lvl>
    <w:lvl w:ilvl="1" w:tplc="F74844B6">
      <w:start w:val="1"/>
      <w:numFmt w:val="bullet"/>
      <w:lvlText w:val=""/>
      <w:lvlJc w:val="left"/>
      <w:pPr>
        <w:ind w:left="720" w:hanging="360"/>
      </w:pPr>
      <w:rPr>
        <w:rFonts w:ascii="Symbol" w:hAnsi="Symbol"/>
      </w:rPr>
    </w:lvl>
    <w:lvl w:ilvl="2" w:tplc="4B3C96E2">
      <w:start w:val="1"/>
      <w:numFmt w:val="bullet"/>
      <w:lvlText w:val=""/>
      <w:lvlJc w:val="left"/>
      <w:pPr>
        <w:ind w:left="720" w:hanging="360"/>
      </w:pPr>
      <w:rPr>
        <w:rFonts w:ascii="Symbol" w:hAnsi="Symbol"/>
      </w:rPr>
    </w:lvl>
    <w:lvl w:ilvl="3" w:tplc="D07493E0">
      <w:start w:val="1"/>
      <w:numFmt w:val="bullet"/>
      <w:lvlText w:val=""/>
      <w:lvlJc w:val="left"/>
      <w:pPr>
        <w:ind w:left="720" w:hanging="360"/>
      </w:pPr>
      <w:rPr>
        <w:rFonts w:ascii="Symbol" w:hAnsi="Symbol"/>
      </w:rPr>
    </w:lvl>
    <w:lvl w:ilvl="4" w:tplc="650291B2">
      <w:start w:val="1"/>
      <w:numFmt w:val="bullet"/>
      <w:lvlText w:val=""/>
      <w:lvlJc w:val="left"/>
      <w:pPr>
        <w:ind w:left="720" w:hanging="360"/>
      </w:pPr>
      <w:rPr>
        <w:rFonts w:ascii="Symbol" w:hAnsi="Symbol"/>
      </w:rPr>
    </w:lvl>
    <w:lvl w:ilvl="5" w:tplc="E09C7066">
      <w:start w:val="1"/>
      <w:numFmt w:val="bullet"/>
      <w:lvlText w:val=""/>
      <w:lvlJc w:val="left"/>
      <w:pPr>
        <w:ind w:left="720" w:hanging="360"/>
      </w:pPr>
      <w:rPr>
        <w:rFonts w:ascii="Symbol" w:hAnsi="Symbol"/>
      </w:rPr>
    </w:lvl>
    <w:lvl w:ilvl="6" w:tplc="7DF6C30A">
      <w:start w:val="1"/>
      <w:numFmt w:val="bullet"/>
      <w:lvlText w:val=""/>
      <w:lvlJc w:val="left"/>
      <w:pPr>
        <w:ind w:left="720" w:hanging="360"/>
      </w:pPr>
      <w:rPr>
        <w:rFonts w:ascii="Symbol" w:hAnsi="Symbol"/>
      </w:rPr>
    </w:lvl>
    <w:lvl w:ilvl="7" w:tplc="F8F0AFC4">
      <w:start w:val="1"/>
      <w:numFmt w:val="bullet"/>
      <w:lvlText w:val=""/>
      <w:lvlJc w:val="left"/>
      <w:pPr>
        <w:ind w:left="720" w:hanging="360"/>
      </w:pPr>
      <w:rPr>
        <w:rFonts w:ascii="Symbol" w:hAnsi="Symbol"/>
      </w:rPr>
    </w:lvl>
    <w:lvl w:ilvl="8" w:tplc="963052EA">
      <w:start w:val="1"/>
      <w:numFmt w:val="bullet"/>
      <w:lvlText w:val=""/>
      <w:lvlJc w:val="left"/>
      <w:pPr>
        <w:ind w:left="720" w:hanging="360"/>
      </w:pPr>
      <w:rPr>
        <w:rFonts w:ascii="Symbol" w:hAnsi="Symbol"/>
      </w:rPr>
    </w:lvl>
  </w:abstractNum>
  <w:abstractNum w:abstractNumId="7" w15:restartNumberingAfterBreak="0">
    <w:nsid w:val="4A444CC2"/>
    <w:multiLevelType w:val="hybridMultilevel"/>
    <w:tmpl w:val="F11683E8"/>
    <w:lvl w:ilvl="0" w:tplc="CD40A136">
      <w:start w:val="1"/>
      <w:numFmt w:val="bullet"/>
      <w:lvlText w:val=""/>
      <w:lvlJc w:val="left"/>
      <w:pPr>
        <w:ind w:left="720" w:hanging="360"/>
      </w:pPr>
      <w:rPr>
        <w:rFonts w:ascii="Symbol" w:hAnsi="Symbol"/>
      </w:rPr>
    </w:lvl>
    <w:lvl w:ilvl="1" w:tplc="058C08C8">
      <w:start w:val="1"/>
      <w:numFmt w:val="bullet"/>
      <w:lvlText w:val=""/>
      <w:lvlJc w:val="left"/>
      <w:pPr>
        <w:ind w:left="720" w:hanging="360"/>
      </w:pPr>
      <w:rPr>
        <w:rFonts w:ascii="Symbol" w:hAnsi="Symbol"/>
      </w:rPr>
    </w:lvl>
    <w:lvl w:ilvl="2" w:tplc="60C27788">
      <w:start w:val="1"/>
      <w:numFmt w:val="bullet"/>
      <w:lvlText w:val=""/>
      <w:lvlJc w:val="left"/>
      <w:pPr>
        <w:ind w:left="720" w:hanging="360"/>
      </w:pPr>
      <w:rPr>
        <w:rFonts w:ascii="Symbol" w:hAnsi="Symbol"/>
      </w:rPr>
    </w:lvl>
    <w:lvl w:ilvl="3" w:tplc="3628EDB8">
      <w:start w:val="1"/>
      <w:numFmt w:val="bullet"/>
      <w:lvlText w:val=""/>
      <w:lvlJc w:val="left"/>
      <w:pPr>
        <w:ind w:left="720" w:hanging="360"/>
      </w:pPr>
      <w:rPr>
        <w:rFonts w:ascii="Symbol" w:hAnsi="Symbol"/>
      </w:rPr>
    </w:lvl>
    <w:lvl w:ilvl="4" w:tplc="67E08E78">
      <w:start w:val="1"/>
      <w:numFmt w:val="bullet"/>
      <w:lvlText w:val=""/>
      <w:lvlJc w:val="left"/>
      <w:pPr>
        <w:ind w:left="720" w:hanging="360"/>
      </w:pPr>
      <w:rPr>
        <w:rFonts w:ascii="Symbol" w:hAnsi="Symbol"/>
      </w:rPr>
    </w:lvl>
    <w:lvl w:ilvl="5" w:tplc="3F10AB9E">
      <w:start w:val="1"/>
      <w:numFmt w:val="bullet"/>
      <w:lvlText w:val=""/>
      <w:lvlJc w:val="left"/>
      <w:pPr>
        <w:ind w:left="720" w:hanging="360"/>
      </w:pPr>
      <w:rPr>
        <w:rFonts w:ascii="Symbol" w:hAnsi="Symbol"/>
      </w:rPr>
    </w:lvl>
    <w:lvl w:ilvl="6" w:tplc="4F32A036">
      <w:start w:val="1"/>
      <w:numFmt w:val="bullet"/>
      <w:lvlText w:val=""/>
      <w:lvlJc w:val="left"/>
      <w:pPr>
        <w:ind w:left="720" w:hanging="360"/>
      </w:pPr>
      <w:rPr>
        <w:rFonts w:ascii="Symbol" w:hAnsi="Symbol"/>
      </w:rPr>
    </w:lvl>
    <w:lvl w:ilvl="7" w:tplc="AFC0E30C">
      <w:start w:val="1"/>
      <w:numFmt w:val="bullet"/>
      <w:lvlText w:val=""/>
      <w:lvlJc w:val="left"/>
      <w:pPr>
        <w:ind w:left="720" w:hanging="360"/>
      </w:pPr>
      <w:rPr>
        <w:rFonts w:ascii="Symbol" w:hAnsi="Symbol"/>
      </w:rPr>
    </w:lvl>
    <w:lvl w:ilvl="8" w:tplc="C4BE4C0E">
      <w:start w:val="1"/>
      <w:numFmt w:val="bullet"/>
      <w:lvlText w:val=""/>
      <w:lvlJc w:val="left"/>
      <w:pPr>
        <w:ind w:left="720" w:hanging="360"/>
      </w:pPr>
      <w:rPr>
        <w:rFonts w:ascii="Symbol" w:hAnsi="Symbol"/>
      </w:rPr>
    </w:lvl>
  </w:abstractNum>
  <w:abstractNum w:abstractNumId="8" w15:restartNumberingAfterBreak="0">
    <w:nsid w:val="5B5E62B9"/>
    <w:multiLevelType w:val="hybridMultilevel"/>
    <w:tmpl w:val="4C060F2E"/>
    <w:lvl w:ilvl="0" w:tplc="DC94D3D0">
      <w:start w:val="1"/>
      <w:numFmt w:val="decimal"/>
      <w:lvlText w:val="%1."/>
      <w:lvlJc w:val="left"/>
      <w:pPr>
        <w:ind w:left="720" w:hanging="360"/>
      </w:pPr>
    </w:lvl>
    <w:lvl w:ilvl="1" w:tplc="74D2099E">
      <w:start w:val="1"/>
      <w:numFmt w:val="decimal"/>
      <w:lvlText w:val="%2."/>
      <w:lvlJc w:val="left"/>
      <w:pPr>
        <w:ind w:left="720" w:hanging="360"/>
      </w:pPr>
    </w:lvl>
    <w:lvl w:ilvl="2" w:tplc="5D88ABFC">
      <w:start w:val="1"/>
      <w:numFmt w:val="decimal"/>
      <w:lvlText w:val="%3."/>
      <w:lvlJc w:val="left"/>
      <w:pPr>
        <w:ind w:left="720" w:hanging="360"/>
      </w:pPr>
    </w:lvl>
    <w:lvl w:ilvl="3" w:tplc="940E7C5C">
      <w:start w:val="1"/>
      <w:numFmt w:val="decimal"/>
      <w:lvlText w:val="%4."/>
      <w:lvlJc w:val="left"/>
      <w:pPr>
        <w:ind w:left="720" w:hanging="360"/>
      </w:pPr>
    </w:lvl>
    <w:lvl w:ilvl="4" w:tplc="527A853C">
      <w:start w:val="1"/>
      <w:numFmt w:val="decimal"/>
      <w:lvlText w:val="%5."/>
      <w:lvlJc w:val="left"/>
      <w:pPr>
        <w:ind w:left="720" w:hanging="360"/>
      </w:pPr>
    </w:lvl>
    <w:lvl w:ilvl="5" w:tplc="D20494B6">
      <w:start w:val="1"/>
      <w:numFmt w:val="decimal"/>
      <w:lvlText w:val="%6."/>
      <w:lvlJc w:val="left"/>
      <w:pPr>
        <w:ind w:left="720" w:hanging="360"/>
      </w:pPr>
    </w:lvl>
    <w:lvl w:ilvl="6" w:tplc="B68EE74C">
      <w:start w:val="1"/>
      <w:numFmt w:val="decimal"/>
      <w:lvlText w:val="%7."/>
      <w:lvlJc w:val="left"/>
      <w:pPr>
        <w:ind w:left="720" w:hanging="360"/>
      </w:pPr>
    </w:lvl>
    <w:lvl w:ilvl="7" w:tplc="D242B572">
      <w:start w:val="1"/>
      <w:numFmt w:val="decimal"/>
      <w:lvlText w:val="%8."/>
      <w:lvlJc w:val="left"/>
      <w:pPr>
        <w:ind w:left="720" w:hanging="360"/>
      </w:pPr>
    </w:lvl>
    <w:lvl w:ilvl="8" w:tplc="5D5026AA">
      <w:start w:val="1"/>
      <w:numFmt w:val="decimal"/>
      <w:lvlText w:val="%9."/>
      <w:lvlJc w:val="left"/>
      <w:pPr>
        <w:ind w:left="720" w:hanging="360"/>
      </w:pPr>
    </w:lvl>
  </w:abstractNum>
  <w:abstractNum w:abstractNumId="9" w15:restartNumberingAfterBreak="0">
    <w:nsid w:val="76D92A84"/>
    <w:multiLevelType w:val="hybridMultilevel"/>
    <w:tmpl w:val="A2C8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C2B59"/>
    <w:multiLevelType w:val="hybridMultilevel"/>
    <w:tmpl w:val="69BCEDF6"/>
    <w:lvl w:ilvl="0" w:tplc="79E6F94C">
      <w:start w:val="1"/>
      <w:numFmt w:val="bullet"/>
      <w:lvlText w:val=""/>
      <w:lvlJc w:val="left"/>
      <w:pPr>
        <w:ind w:left="720" w:hanging="360"/>
      </w:pPr>
      <w:rPr>
        <w:rFonts w:ascii="Symbol" w:hAnsi="Symbol"/>
      </w:rPr>
    </w:lvl>
    <w:lvl w:ilvl="1" w:tplc="877E8B08">
      <w:start w:val="1"/>
      <w:numFmt w:val="bullet"/>
      <w:lvlText w:val=""/>
      <w:lvlJc w:val="left"/>
      <w:pPr>
        <w:ind w:left="720" w:hanging="360"/>
      </w:pPr>
      <w:rPr>
        <w:rFonts w:ascii="Symbol" w:hAnsi="Symbol"/>
      </w:rPr>
    </w:lvl>
    <w:lvl w:ilvl="2" w:tplc="22186900">
      <w:start w:val="1"/>
      <w:numFmt w:val="bullet"/>
      <w:lvlText w:val=""/>
      <w:lvlJc w:val="left"/>
      <w:pPr>
        <w:ind w:left="720" w:hanging="360"/>
      </w:pPr>
      <w:rPr>
        <w:rFonts w:ascii="Symbol" w:hAnsi="Symbol"/>
      </w:rPr>
    </w:lvl>
    <w:lvl w:ilvl="3" w:tplc="82E87AA4">
      <w:start w:val="1"/>
      <w:numFmt w:val="bullet"/>
      <w:lvlText w:val=""/>
      <w:lvlJc w:val="left"/>
      <w:pPr>
        <w:ind w:left="720" w:hanging="360"/>
      </w:pPr>
      <w:rPr>
        <w:rFonts w:ascii="Symbol" w:hAnsi="Symbol"/>
      </w:rPr>
    </w:lvl>
    <w:lvl w:ilvl="4" w:tplc="656A1C54">
      <w:start w:val="1"/>
      <w:numFmt w:val="bullet"/>
      <w:lvlText w:val=""/>
      <w:lvlJc w:val="left"/>
      <w:pPr>
        <w:ind w:left="720" w:hanging="360"/>
      </w:pPr>
      <w:rPr>
        <w:rFonts w:ascii="Symbol" w:hAnsi="Symbol"/>
      </w:rPr>
    </w:lvl>
    <w:lvl w:ilvl="5" w:tplc="19DA31E4">
      <w:start w:val="1"/>
      <w:numFmt w:val="bullet"/>
      <w:lvlText w:val=""/>
      <w:lvlJc w:val="left"/>
      <w:pPr>
        <w:ind w:left="720" w:hanging="360"/>
      </w:pPr>
      <w:rPr>
        <w:rFonts w:ascii="Symbol" w:hAnsi="Symbol"/>
      </w:rPr>
    </w:lvl>
    <w:lvl w:ilvl="6" w:tplc="421EE9CA">
      <w:start w:val="1"/>
      <w:numFmt w:val="bullet"/>
      <w:lvlText w:val=""/>
      <w:lvlJc w:val="left"/>
      <w:pPr>
        <w:ind w:left="720" w:hanging="360"/>
      </w:pPr>
      <w:rPr>
        <w:rFonts w:ascii="Symbol" w:hAnsi="Symbol"/>
      </w:rPr>
    </w:lvl>
    <w:lvl w:ilvl="7" w:tplc="8F36A12A">
      <w:start w:val="1"/>
      <w:numFmt w:val="bullet"/>
      <w:lvlText w:val=""/>
      <w:lvlJc w:val="left"/>
      <w:pPr>
        <w:ind w:left="720" w:hanging="360"/>
      </w:pPr>
      <w:rPr>
        <w:rFonts w:ascii="Symbol" w:hAnsi="Symbol"/>
      </w:rPr>
    </w:lvl>
    <w:lvl w:ilvl="8" w:tplc="3AB4822C">
      <w:start w:val="1"/>
      <w:numFmt w:val="bullet"/>
      <w:lvlText w:val=""/>
      <w:lvlJc w:val="left"/>
      <w:pPr>
        <w:ind w:left="720" w:hanging="360"/>
      </w:pPr>
      <w:rPr>
        <w:rFonts w:ascii="Symbol" w:hAnsi="Symbol"/>
      </w:rPr>
    </w:lvl>
  </w:abstractNum>
  <w:abstractNum w:abstractNumId="11" w15:restartNumberingAfterBreak="0">
    <w:nsid w:val="7BF83E66"/>
    <w:multiLevelType w:val="hybridMultilevel"/>
    <w:tmpl w:val="00FAE93E"/>
    <w:lvl w:ilvl="0" w:tplc="AFEA377A">
      <w:start w:val="1"/>
      <w:numFmt w:val="bullet"/>
      <w:lvlText w:val=""/>
      <w:lvlJc w:val="left"/>
      <w:pPr>
        <w:ind w:left="720" w:hanging="360"/>
      </w:pPr>
      <w:rPr>
        <w:rFonts w:ascii="Symbol" w:hAnsi="Symbol"/>
      </w:rPr>
    </w:lvl>
    <w:lvl w:ilvl="1" w:tplc="C36EDBC0">
      <w:start w:val="1"/>
      <w:numFmt w:val="bullet"/>
      <w:lvlText w:val=""/>
      <w:lvlJc w:val="left"/>
      <w:pPr>
        <w:ind w:left="720" w:hanging="360"/>
      </w:pPr>
      <w:rPr>
        <w:rFonts w:ascii="Symbol" w:hAnsi="Symbol"/>
      </w:rPr>
    </w:lvl>
    <w:lvl w:ilvl="2" w:tplc="FFC49BE8">
      <w:start w:val="1"/>
      <w:numFmt w:val="bullet"/>
      <w:lvlText w:val=""/>
      <w:lvlJc w:val="left"/>
      <w:pPr>
        <w:ind w:left="720" w:hanging="360"/>
      </w:pPr>
      <w:rPr>
        <w:rFonts w:ascii="Symbol" w:hAnsi="Symbol"/>
      </w:rPr>
    </w:lvl>
    <w:lvl w:ilvl="3" w:tplc="812E2930">
      <w:start w:val="1"/>
      <w:numFmt w:val="bullet"/>
      <w:lvlText w:val=""/>
      <w:lvlJc w:val="left"/>
      <w:pPr>
        <w:ind w:left="720" w:hanging="360"/>
      </w:pPr>
      <w:rPr>
        <w:rFonts w:ascii="Symbol" w:hAnsi="Symbol"/>
      </w:rPr>
    </w:lvl>
    <w:lvl w:ilvl="4" w:tplc="94EC96AC">
      <w:start w:val="1"/>
      <w:numFmt w:val="bullet"/>
      <w:lvlText w:val=""/>
      <w:lvlJc w:val="left"/>
      <w:pPr>
        <w:ind w:left="720" w:hanging="360"/>
      </w:pPr>
      <w:rPr>
        <w:rFonts w:ascii="Symbol" w:hAnsi="Symbol"/>
      </w:rPr>
    </w:lvl>
    <w:lvl w:ilvl="5" w:tplc="CF2C6CD8">
      <w:start w:val="1"/>
      <w:numFmt w:val="bullet"/>
      <w:lvlText w:val=""/>
      <w:lvlJc w:val="left"/>
      <w:pPr>
        <w:ind w:left="720" w:hanging="360"/>
      </w:pPr>
      <w:rPr>
        <w:rFonts w:ascii="Symbol" w:hAnsi="Symbol"/>
      </w:rPr>
    </w:lvl>
    <w:lvl w:ilvl="6" w:tplc="10D28910">
      <w:start w:val="1"/>
      <w:numFmt w:val="bullet"/>
      <w:lvlText w:val=""/>
      <w:lvlJc w:val="left"/>
      <w:pPr>
        <w:ind w:left="720" w:hanging="360"/>
      </w:pPr>
      <w:rPr>
        <w:rFonts w:ascii="Symbol" w:hAnsi="Symbol"/>
      </w:rPr>
    </w:lvl>
    <w:lvl w:ilvl="7" w:tplc="8A208B60">
      <w:start w:val="1"/>
      <w:numFmt w:val="bullet"/>
      <w:lvlText w:val=""/>
      <w:lvlJc w:val="left"/>
      <w:pPr>
        <w:ind w:left="720" w:hanging="360"/>
      </w:pPr>
      <w:rPr>
        <w:rFonts w:ascii="Symbol" w:hAnsi="Symbol"/>
      </w:rPr>
    </w:lvl>
    <w:lvl w:ilvl="8" w:tplc="70A6104E">
      <w:start w:val="1"/>
      <w:numFmt w:val="bullet"/>
      <w:lvlText w:val=""/>
      <w:lvlJc w:val="left"/>
      <w:pPr>
        <w:ind w:left="720" w:hanging="360"/>
      </w:pPr>
      <w:rPr>
        <w:rFonts w:ascii="Symbol" w:hAnsi="Symbol"/>
      </w:rPr>
    </w:lvl>
  </w:abstractNum>
  <w:num w:numId="1" w16cid:durableId="843858634">
    <w:abstractNumId w:val="5"/>
  </w:num>
  <w:num w:numId="2" w16cid:durableId="428696239">
    <w:abstractNumId w:val="4"/>
  </w:num>
  <w:num w:numId="3" w16cid:durableId="1384210847">
    <w:abstractNumId w:val="9"/>
  </w:num>
  <w:num w:numId="4" w16cid:durableId="310869471">
    <w:abstractNumId w:val="3"/>
  </w:num>
  <w:num w:numId="5" w16cid:durableId="1723865899">
    <w:abstractNumId w:val="8"/>
  </w:num>
  <w:num w:numId="6" w16cid:durableId="836845034">
    <w:abstractNumId w:val="10"/>
  </w:num>
  <w:num w:numId="7" w16cid:durableId="1314144549">
    <w:abstractNumId w:val="0"/>
  </w:num>
  <w:num w:numId="8" w16cid:durableId="267587258">
    <w:abstractNumId w:val="7"/>
  </w:num>
  <w:num w:numId="9" w16cid:durableId="507719564">
    <w:abstractNumId w:val="2"/>
  </w:num>
  <w:num w:numId="10" w16cid:durableId="805271801">
    <w:abstractNumId w:val="6"/>
  </w:num>
  <w:num w:numId="11" w16cid:durableId="1629237721">
    <w:abstractNumId w:val="11"/>
  </w:num>
  <w:num w:numId="12" w16cid:durableId="5953599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itbois Merlande">
    <w15:presenceInfo w15:providerId="AD" w15:userId="S::PETITBOISM@pcsb.org::d560b51f-e84e-452d-9200-3cf14e8f476b"/>
  </w15:person>
  <w15:person w15:author="Salas Daphne">
    <w15:presenceInfo w15:providerId="AD" w15:userId="S::SALASD@pcsb.org::be57b04c-211c-4895-b45e-c8be837eb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043A3"/>
    <w:rsid w:val="00115555"/>
    <w:rsid w:val="0013726D"/>
    <w:rsid w:val="00137F17"/>
    <w:rsid w:val="001533F2"/>
    <w:rsid w:val="00183444"/>
    <w:rsid w:val="001849AE"/>
    <w:rsid w:val="001A422D"/>
    <w:rsid w:val="001C3EEA"/>
    <w:rsid w:val="001F77A1"/>
    <w:rsid w:val="002213DF"/>
    <w:rsid w:val="00223030"/>
    <w:rsid w:val="00265AAE"/>
    <w:rsid w:val="002861E0"/>
    <w:rsid w:val="00294372"/>
    <w:rsid w:val="002970A0"/>
    <w:rsid w:val="00297DBC"/>
    <w:rsid w:val="002E086E"/>
    <w:rsid w:val="002E39ED"/>
    <w:rsid w:val="002F18C9"/>
    <w:rsid w:val="00313688"/>
    <w:rsid w:val="00324FF2"/>
    <w:rsid w:val="00355869"/>
    <w:rsid w:val="0038756F"/>
    <w:rsid w:val="003960F3"/>
    <w:rsid w:val="003E4F37"/>
    <w:rsid w:val="003F6EA6"/>
    <w:rsid w:val="003F7997"/>
    <w:rsid w:val="00423654"/>
    <w:rsid w:val="00443F7E"/>
    <w:rsid w:val="004902EC"/>
    <w:rsid w:val="004B78EA"/>
    <w:rsid w:val="004C0010"/>
    <w:rsid w:val="004D2C60"/>
    <w:rsid w:val="004E2B96"/>
    <w:rsid w:val="004E6336"/>
    <w:rsid w:val="004F6383"/>
    <w:rsid w:val="00511DDF"/>
    <w:rsid w:val="00532FFC"/>
    <w:rsid w:val="0058313F"/>
    <w:rsid w:val="00585B64"/>
    <w:rsid w:val="005C3BAA"/>
    <w:rsid w:val="00660808"/>
    <w:rsid w:val="006A3BA8"/>
    <w:rsid w:val="006D3DC2"/>
    <w:rsid w:val="006E00D7"/>
    <w:rsid w:val="006E1489"/>
    <w:rsid w:val="006E37AC"/>
    <w:rsid w:val="006E3C73"/>
    <w:rsid w:val="00703A48"/>
    <w:rsid w:val="00713ED5"/>
    <w:rsid w:val="007452A9"/>
    <w:rsid w:val="00766E44"/>
    <w:rsid w:val="00775BDC"/>
    <w:rsid w:val="00780D6A"/>
    <w:rsid w:val="00782418"/>
    <w:rsid w:val="0078306F"/>
    <w:rsid w:val="00786B20"/>
    <w:rsid w:val="00793F59"/>
    <w:rsid w:val="007B02D5"/>
    <w:rsid w:val="007E5261"/>
    <w:rsid w:val="007F583D"/>
    <w:rsid w:val="007F597C"/>
    <w:rsid w:val="00807D21"/>
    <w:rsid w:val="00814267"/>
    <w:rsid w:val="008306EE"/>
    <w:rsid w:val="0084667C"/>
    <w:rsid w:val="00855902"/>
    <w:rsid w:val="00855EB3"/>
    <w:rsid w:val="00905EA3"/>
    <w:rsid w:val="00931AB9"/>
    <w:rsid w:val="00945BE1"/>
    <w:rsid w:val="00962E22"/>
    <w:rsid w:val="00973C33"/>
    <w:rsid w:val="00980893"/>
    <w:rsid w:val="009E48E2"/>
    <w:rsid w:val="009F1090"/>
    <w:rsid w:val="00A17F1E"/>
    <w:rsid w:val="00A30EA8"/>
    <w:rsid w:val="00A514F8"/>
    <w:rsid w:val="00A95C22"/>
    <w:rsid w:val="00AC27A3"/>
    <w:rsid w:val="00AD07A2"/>
    <w:rsid w:val="00AD26E1"/>
    <w:rsid w:val="00AD300F"/>
    <w:rsid w:val="00AD4000"/>
    <w:rsid w:val="00B30ED4"/>
    <w:rsid w:val="00B4638B"/>
    <w:rsid w:val="00B73F9A"/>
    <w:rsid w:val="00B77F17"/>
    <w:rsid w:val="00B864C7"/>
    <w:rsid w:val="00BA2D70"/>
    <w:rsid w:val="00BC7043"/>
    <w:rsid w:val="00BF0247"/>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22CD"/>
    <w:rsid w:val="00E15051"/>
    <w:rsid w:val="00E2209D"/>
    <w:rsid w:val="00E235F6"/>
    <w:rsid w:val="00E23754"/>
    <w:rsid w:val="00E24115"/>
    <w:rsid w:val="00E50046"/>
    <w:rsid w:val="00E503B9"/>
    <w:rsid w:val="00E956E8"/>
    <w:rsid w:val="00EE3176"/>
    <w:rsid w:val="00EE470F"/>
    <w:rsid w:val="00EF3C24"/>
    <w:rsid w:val="00EF6BF7"/>
    <w:rsid w:val="00F06391"/>
    <w:rsid w:val="00F11D8F"/>
    <w:rsid w:val="00F21FF2"/>
    <w:rsid w:val="00F422F6"/>
    <w:rsid w:val="00F7454F"/>
    <w:rsid w:val="00F85DED"/>
    <w:rsid w:val="00F94B99"/>
    <w:rsid w:val="00FF55B2"/>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Austin Kelly</cp:lastModifiedBy>
  <cp:revision>2</cp:revision>
  <cp:lastPrinted>2023-02-27T13:28:00Z</cp:lastPrinted>
  <dcterms:created xsi:type="dcterms:W3CDTF">2025-06-02T16:46:00Z</dcterms:created>
  <dcterms:modified xsi:type="dcterms:W3CDTF">2025-06-02T16:46:00Z</dcterms:modified>
</cp:coreProperties>
</file>